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A6C3F" w14:textId="77777777" w:rsidR="007F4B8D" w:rsidRDefault="007F4B8D" w:rsidP="007F4B8D">
      <w:pPr>
        <w:spacing w:after="0" w:line="240" w:lineRule="auto"/>
        <w:jc w:val="right"/>
        <w:rPr>
          <w:rFonts w:ascii="Arial" w:hAnsi="Arial" w:cs="Arial"/>
        </w:rPr>
      </w:pPr>
      <w:r>
        <w:rPr>
          <w:rFonts w:ascii="Arial" w:hAnsi="Arial" w:cs="Arial"/>
        </w:rPr>
        <w:t>Lisa 1</w:t>
      </w:r>
    </w:p>
    <w:p w14:paraId="44877591" w14:textId="77777777" w:rsidR="007F4B8D" w:rsidRDefault="007F4B8D" w:rsidP="007F4B8D">
      <w:pPr>
        <w:spacing w:after="0" w:line="240" w:lineRule="auto"/>
        <w:jc w:val="both"/>
        <w:rPr>
          <w:rFonts w:ascii="Arial" w:hAnsi="Arial" w:cs="Arial"/>
        </w:rPr>
      </w:pPr>
    </w:p>
    <w:p w14:paraId="1BB61CDC" w14:textId="50E2F54B" w:rsidR="007F4B8D" w:rsidRPr="0069340A" w:rsidRDefault="007F4B8D" w:rsidP="007F4B8D">
      <w:pPr>
        <w:spacing w:after="0" w:line="240" w:lineRule="auto"/>
        <w:jc w:val="both"/>
        <w:rPr>
          <w:rFonts w:ascii="Arial" w:hAnsi="Arial" w:cs="Arial"/>
        </w:rPr>
      </w:pPr>
      <w:r w:rsidRPr="0069340A">
        <w:rPr>
          <w:rFonts w:ascii="Arial" w:hAnsi="Arial" w:cs="Arial"/>
        </w:rPr>
        <w:t>Tehniline kirjeldus</w:t>
      </w:r>
      <w:r>
        <w:rPr>
          <w:rFonts w:ascii="Arial" w:hAnsi="Arial" w:cs="Arial"/>
        </w:rPr>
        <w:t xml:space="preserve">- Sotsiaalkindlustusameti </w:t>
      </w:r>
      <w:r w:rsidR="00D42726">
        <w:rPr>
          <w:rFonts w:ascii="Arial" w:hAnsi="Arial" w:cs="Arial"/>
        </w:rPr>
        <w:t>Juhtide praktikum 06.02.2026</w:t>
      </w:r>
    </w:p>
    <w:p w14:paraId="347DEDF4" w14:textId="77777777" w:rsidR="007F4B8D" w:rsidRPr="00EE5C3D" w:rsidRDefault="007F4B8D" w:rsidP="007F4B8D">
      <w:pPr>
        <w:spacing w:after="0" w:line="240" w:lineRule="auto"/>
        <w:jc w:val="both"/>
        <w:rPr>
          <w:rFonts w:ascii="Arial" w:hAnsi="Arial" w:cs="Arial"/>
        </w:rPr>
      </w:pPr>
    </w:p>
    <w:p w14:paraId="5E1E6ECC" w14:textId="77777777" w:rsidR="007F4B8D" w:rsidRDefault="007F4B8D" w:rsidP="007F4B8D">
      <w:pPr>
        <w:spacing w:after="0" w:line="240" w:lineRule="auto"/>
        <w:jc w:val="both"/>
        <w:rPr>
          <w:rFonts w:ascii="Arial" w:hAnsi="Arial" w:cs="Arial"/>
        </w:rPr>
      </w:pPr>
    </w:p>
    <w:p w14:paraId="508D7B0C" w14:textId="06C805A0" w:rsidR="007F4B8D" w:rsidRPr="002E770B" w:rsidRDefault="007F4B8D" w:rsidP="007F4B8D">
      <w:pPr>
        <w:spacing w:after="0" w:line="240" w:lineRule="auto"/>
        <w:jc w:val="both"/>
        <w:rPr>
          <w:rFonts w:ascii="Arial" w:hAnsi="Arial" w:cs="Arial"/>
          <w:iCs/>
        </w:rPr>
      </w:pPr>
      <w:r w:rsidRPr="00782E22">
        <w:rPr>
          <w:rFonts w:ascii="Arial" w:hAnsi="Arial" w:cs="Arial"/>
          <w:b/>
          <w:bCs/>
        </w:rPr>
        <w:t>Hanke eesmärgiks</w:t>
      </w:r>
      <w:r w:rsidRPr="002E770B">
        <w:rPr>
          <w:rFonts w:ascii="Arial" w:hAnsi="Arial" w:cs="Arial"/>
        </w:rPr>
        <w:t xml:space="preserve"> on </w:t>
      </w:r>
      <w:bookmarkStart w:id="0" w:name="_Hlk216872666"/>
      <w:r w:rsidR="00D42726">
        <w:rPr>
          <w:rFonts w:ascii="Arial" w:hAnsi="Arial" w:cs="Arial"/>
        </w:rPr>
        <w:t>Juhtide praktikumi</w:t>
      </w:r>
      <w:r w:rsidRPr="002E770B">
        <w:rPr>
          <w:rFonts w:ascii="Arial" w:hAnsi="Arial" w:cs="Arial"/>
        </w:rPr>
        <w:t xml:space="preserve"> </w:t>
      </w:r>
      <w:bookmarkEnd w:id="0"/>
      <w:r w:rsidRPr="002E770B">
        <w:rPr>
          <w:rFonts w:ascii="Arial" w:hAnsi="Arial" w:cs="Arial"/>
        </w:rPr>
        <w:t xml:space="preserve">läbiviimiseks rentida </w:t>
      </w:r>
      <w:r>
        <w:rPr>
          <w:rFonts w:ascii="Arial" w:hAnsi="Arial" w:cs="Arial"/>
        </w:rPr>
        <w:t xml:space="preserve">sobivad </w:t>
      </w:r>
      <w:r w:rsidRPr="002E770B">
        <w:rPr>
          <w:rFonts w:ascii="Arial" w:hAnsi="Arial" w:cs="Arial"/>
          <w:iCs/>
        </w:rPr>
        <w:t>seminariruumid  koos konverentsitehnika ning toitlustusega</w:t>
      </w:r>
      <w:r>
        <w:rPr>
          <w:rFonts w:ascii="Arial" w:hAnsi="Arial" w:cs="Arial"/>
          <w:iCs/>
        </w:rPr>
        <w:t>.</w:t>
      </w:r>
    </w:p>
    <w:p w14:paraId="5EB66DA0" w14:textId="77777777" w:rsidR="007F4B8D" w:rsidRDefault="007F4B8D" w:rsidP="007F4B8D">
      <w:pPr>
        <w:spacing w:after="0" w:line="240" w:lineRule="auto"/>
        <w:jc w:val="both"/>
        <w:rPr>
          <w:rFonts w:ascii="Arial" w:hAnsi="Arial" w:cs="Arial"/>
          <w:b/>
          <w:bCs/>
          <w:iCs/>
        </w:rPr>
      </w:pPr>
    </w:p>
    <w:p w14:paraId="17986D0B" w14:textId="77777777" w:rsidR="007F4B8D" w:rsidRDefault="007F4B8D" w:rsidP="007F4B8D">
      <w:pPr>
        <w:spacing w:after="0" w:line="240" w:lineRule="auto"/>
        <w:jc w:val="both"/>
        <w:rPr>
          <w:rFonts w:ascii="Arial" w:hAnsi="Arial" w:cs="Arial"/>
        </w:rPr>
      </w:pPr>
    </w:p>
    <w:p w14:paraId="4D9BF146" w14:textId="77777777" w:rsidR="007F4B8D" w:rsidRPr="003F0B2D" w:rsidRDefault="007F4B8D" w:rsidP="007F4B8D">
      <w:pPr>
        <w:spacing w:after="0" w:line="240" w:lineRule="auto"/>
        <w:jc w:val="both"/>
        <w:rPr>
          <w:rFonts w:ascii="Arial" w:hAnsi="Arial" w:cs="Arial"/>
          <w:b/>
          <w:bCs/>
        </w:rPr>
      </w:pPr>
      <w:r>
        <w:rPr>
          <w:rFonts w:ascii="Arial" w:hAnsi="Arial" w:cs="Arial"/>
          <w:b/>
          <w:bCs/>
        </w:rPr>
        <w:t>1.</w:t>
      </w:r>
      <w:r w:rsidRPr="003F0B2D">
        <w:rPr>
          <w:rFonts w:ascii="Arial" w:hAnsi="Arial" w:cs="Arial"/>
          <w:b/>
          <w:bCs/>
        </w:rPr>
        <w:t>Üldtingimused</w:t>
      </w:r>
    </w:p>
    <w:p w14:paraId="4829A4A1" w14:textId="035F0ECC" w:rsidR="007F4B8D" w:rsidRDefault="007F4B8D" w:rsidP="007F4B8D">
      <w:pPr>
        <w:spacing w:after="0" w:line="240" w:lineRule="auto"/>
        <w:jc w:val="both"/>
        <w:rPr>
          <w:rFonts w:ascii="Arial" w:hAnsi="Arial" w:cs="Arial"/>
        </w:rPr>
      </w:pPr>
      <w:r>
        <w:rPr>
          <w:rFonts w:ascii="Arial" w:hAnsi="Arial" w:cs="Arial"/>
        </w:rPr>
        <w:t>1.1.</w:t>
      </w:r>
      <w:r w:rsidR="00BA4C39">
        <w:rPr>
          <w:rFonts w:ascii="Arial" w:hAnsi="Arial" w:cs="Arial"/>
        </w:rPr>
        <w:t xml:space="preserve"> </w:t>
      </w:r>
      <w:r w:rsidRPr="00D26851">
        <w:rPr>
          <w:rFonts w:ascii="Arial" w:hAnsi="Arial" w:cs="Arial"/>
        </w:rPr>
        <w:t xml:space="preserve">Sotsiaalkindlustusameti </w:t>
      </w:r>
      <w:r w:rsidR="00D42726" w:rsidRPr="00D42726">
        <w:rPr>
          <w:rFonts w:ascii="Arial" w:hAnsi="Arial" w:cs="Arial"/>
        </w:rPr>
        <w:t>Juhtide praktikum</w:t>
      </w:r>
      <w:r w:rsidR="00607E0E">
        <w:rPr>
          <w:rFonts w:ascii="Arial" w:hAnsi="Arial" w:cs="Arial"/>
        </w:rPr>
        <w:t xml:space="preserve"> toimub</w:t>
      </w:r>
      <w:r w:rsidR="006430A9">
        <w:rPr>
          <w:rFonts w:ascii="Arial" w:hAnsi="Arial" w:cs="Arial"/>
        </w:rPr>
        <w:t xml:space="preserve"> 06.02.2026</w:t>
      </w:r>
      <w:r w:rsidR="00BA4C39">
        <w:rPr>
          <w:rFonts w:ascii="Arial" w:hAnsi="Arial" w:cs="Arial"/>
        </w:rPr>
        <w:t>, Tallinna linnas.</w:t>
      </w:r>
    </w:p>
    <w:p w14:paraId="009D7CCC" w14:textId="70C7585C" w:rsidR="007F4B8D" w:rsidRDefault="007F4B8D" w:rsidP="007F4B8D">
      <w:pPr>
        <w:spacing w:after="0" w:line="240" w:lineRule="auto"/>
        <w:jc w:val="both"/>
        <w:rPr>
          <w:rFonts w:ascii="Arial" w:hAnsi="Arial" w:cs="Arial"/>
        </w:rPr>
      </w:pPr>
      <w:r>
        <w:rPr>
          <w:rFonts w:ascii="Arial" w:hAnsi="Arial" w:cs="Arial"/>
        </w:rPr>
        <w:t>1.</w:t>
      </w:r>
      <w:r w:rsidR="00BA4C39">
        <w:rPr>
          <w:rFonts w:ascii="Arial" w:hAnsi="Arial" w:cs="Arial"/>
        </w:rPr>
        <w:t>2</w:t>
      </w:r>
      <w:r>
        <w:rPr>
          <w:rFonts w:ascii="Arial" w:hAnsi="Arial" w:cs="Arial"/>
        </w:rPr>
        <w:t>.</w:t>
      </w:r>
      <w:r w:rsidR="00BA4C39">
        <w:rPr>
          <w:rFonts w:ascii="Arial" w:hAnsi="Arial" w:cs="Arial"/>
        </w:rPr>
        <w:t xml:space="preserve"> </w:t>
      </w:r>
      <w:r>
        <w:rPr>
          <w:rFonts w:ascii="Arial" w:hAnsi="Arial" w:cs="Arial"/>
        </w:rPr>
        <w:t xml:space="preserve">Osalejate arv: </w:t>
      </w:r>
      <w:r w:rsidR="00D42726">
        <w:rPr>
          <w:rFonts w:ascii="Arial" w:hAnsi="Arial" w:cs="Arial"/>
        </w:rPr>
        <w:t>kuni 90</w:t>
      </w:r>
      <w:r w:rsidRPr="00D26851">
        <w:rPr>
          <w:rFonts w:ascii="Arial" w:hAnsi="Arial" w:cs="Arial"/>
          <w:iCs/>
        </w:rPr>
        <w:t xml:space="preserve"> inimes</w:t>
      </w:r>
      <w:r>
        <w:rPr>
          <w:rFonts w:ascii="Arial" w:hAnsi="Arial" w:cs="Arial"/>
          <w:iCs/>
        </w:rPr>
        <w:t>t</w:t>
      </w:r>
      <w:r w:rsidR="006430A9">
        <w:rPr>
          <w:rFonts w:ascii="Arial" w:hAnsi="Arial" w:cs="Arial"/>
          <w:iCs/>
        </w:rPr>
        <w:t xml:space="preserve">, täpse osalejate arvu teatame nädal enne sündmuse toimumist. </w:t>
      </w:r>
    </w:p>
    <w:p w14:paraId="34C95C73" w14:textId="40729CAF" w:rsidR="007F4B8D" w:rsidRPr="002E770B" w:rsidRDefault="007F4B8D" w:rsidP="007F4B8D">
      <w:pPr>
        <w:spacing w:after="0" w:line="240" w:lineRule="auto"/>
        <w:jc w:val="both"/>
        <w:rPr>
          <w:rFonts w:ascii="Arial" w:hAnsi="Arial" w:cs="Arial"/>
        </w:rPr>
      </w:pPr>
      <w:r>
        <w:rPr>
          <w:rFonts w:ascii="Arial" w:hAnsi="Arial" w:cs="Arial"/>
        </w:rPr>
        <w:t>1.</w:t>
      </w:r>
      <w:r w:rsidR="00BA4C39">
        <w:rPr>
          <w:rFonts w:ascii="Arial" w:hAnsi="Arial" w:cs="Arial"/>
        </w:rPr>
        <w:t>3</w:t>
      </w:r>
      <w:r>
        <w:rPr>
          <w:rFonts w:ascii="Arial" w:hAnsi="Arial" w:cs="Arial"/>
        </w:rPr>
        <w:t>.</w:t>
      </w:r>
      <w:r w:rsidR="00BA4C39">
        <w:rPr>
          <w:rFonts w:ascii="Arial" w:hAnsi="Arial" w:cs="Arial"/>
        </w:rPr>
        <w:t xml:space="preserve"> </w:t>
      </w:r>
      <w:r w:rsidRPr="002E770B">
        <w:rPr>
          <w:rFonts w:ascii="Arial" w:hAnsi="Arial" w:cs="Arial"/>
        </w:rPr>
        <w:t xml:space="preserve">Seminariruum peab asuma mõistliku jalutuskäigu kaugusel ühistranspordi peatusest (ca </w:t>
      </w:r>
      <w:r w:rsidR="008A427B">
        <w:rPr>
          <w:rFonts w:ascii="Arial" w:hAnsi="Arial" w:cs="Arial"/>
        </w:rPr>
        <w:t>kümne</w:t>
      </w:r>
      <w:r w:rsidRPr="002E770B">
        <w:rPr>
          <w:rFonts w:ascii="Arial" w:hAnsi="Arial" w:cs="Arial"/>
        </w:rPr>
        <w:t xml:space="preserve"> min jalutuskäigu kaugusel). </w:t>
      </w:r>
    </w:p>
    <w:p w14:paraId="2BEC866A" w14:textId="20C76AA0" w:rsidR="007F4B8D" w:rsidRDefault="007F4B8D" w:rsidP="007F4B8D">
      <w:pPr>
        <w:spacing w:after="0" w:line="240" w:lineRule="auto"/>
        <w:jc w:val="both"/>
        <w:rPr>
          <w:rFonts w:ascii="Arial" w:hAnsi="Arial" w:cs="Arial"/>
        </w:rPr>
      </w:pPr>
      <w:r>
        <w:rPr>
          <w:rFonts w:ascii="Arial" w:hAnsi="Arial" w:cs="Arial"/>
        </w:rPr>
        <w:t>1.</w:t>
      </w:r>
      <w:r w:rsidR="00BA4C39">
        <w:rPr>
          <w:rFonts w:ascii="Arial" w:hAnsi="Arial" w:cs="Arial"/>
        </w:rPr>
        <w:t>4</w:t>
      </w:r>
      <w:r>
        <w:rPr>
          <w:rFonts w:ascii="Arial" w:hAnsi="Arial" w:cs="Arial"/>
        </w:rPr>
        <w:t>.</w:t>
      </w:r>
      <w:r w:rsidR="00BA4C39">
        <w:rPr>
          <w:rFonts w:ascii="Arial" w:hAnsi="Arial" w:cs="Arial"/>
        </w:rPr>
        <w:t xml:space="preserve"> </w:t>
      </w:r>
      <w:r w:rsidRPr="002E770B">
        <w:rPr>
          <w:rFonts w:ascii="Arial" w:hAnsi="Arial" w:cs="Arial"/>
        </w:rPr>
        <w:t xml:space="preserve">Maja ees või </w:t>
      </w:r>
      <w:r w:rsidR="008A427B">
        <w:rPr>
          <w:rFonts w:ascii="Arial" w:hAnsi="Arial" w:cs="Arial"/>
        </w:rPr>
        <w:t>kümne</w:t>
      </w:r>
      <w:r w:rsidRPr="002E770B">
        <w:rPr>
          <w:rFonts w:ascii="Arial" w:hAnsi="Arial" w:cs="Arial"/>
        </w:rPr>
        <w:t xml:space="preserve"> minuti jalutuskäigu kaugusel pea</w:t>
      </w:r>
      <w:r>
        <w:rPr>
          <w:rFonts w:ascii="Arial" w:hAnsi="Arial" w:cs="Arial"/>
        </w:rPr>
        <w:t>b</w:t>
      </w:r>
      <w:r w:rsidRPr="002E770B">
        <w:rPr>
          <w:rFonts w:ascii="Arial" w:hAnsi="Arial" w:cs="Arial"/>
        </w:rPr>
        <w:t xml:space="preserve"> asuma parkla(d), mis arvestaks osalejate arvuga.</w:t>
      </w:r>
    </w:p>
    <w:p w14:paraId="2BED5F4C" w14:textId="68ED7165" w:rsidR="007F4B8D" w:rsidRDefault="007F4B8D" w:rsidP="007F4B8D">
      <w:pPr>
        <w:spacing w:after="0" w:line="240" w:lineRule="auto"/>
        <w:jc w:val="both"/>
        <w:rPr>
          <w:rFonts w:ascii="Arial" w:hAnsi="Arial" w:cs="Arial"/>
        </w:rPr>
      </w:pPr>
      <w:r>
        <w:rPr>
          <w:rFonts w:ascii="Arial" w:hAnsi="Arial" w:cs="Arial"/>
        </w:rPr>
        <w:t>1.</w:t>
      </w:r>
      <w:r w:rsidR="00BA4C39">
        <w:rPr>
          <w:rFonts w:ascii="Arial" w:hAnsi="Arial" w:cs="Arial"/>
        </w:rPr>
        <w:t>5</w:t>
      </w:r>
      <w:r>
        <w:rPr>
          <w:rFonts w:ascii="Arial" w:hAnsi="Arial" w:cs="Arial"/>
        </w:rPr>
        <w:t>.</w:t>
      </w:r>
      <w:r w:rsidR="00BA4C39">
        <w:rPr>
          <w:rFonts w:ascii="Arial" w:hAnsi="Arial" w:cs="Arial"/>
        </w:rPr>
        <w:t xml:space="preserve"> </w:t>
      </w:r>
      <w:r w:rsidRPr="00D26851">
        <w:rPr>
          <w:rFonts w:ascii="Arial" w:hAnsi="Arial" w:cs="Arial"/>
        </w:rPr>
        <w:t>Seminariruumid peavad vastama töötervishoiu ja tööohutuse seaduses sätestatud töötervishoiu ja -ohutuse nõuetele. Samuti peab arvestama keskkonnahoidlike sündmuskorralduse nõuetega</w:t>
      </w:r>
      <w:r>
        <w:rPr>
          <w:rFonts w:ascii="Arial" w:hAnsi="Arial" w:cs="Arial"/>
        </w:rPr>
        <w:t xml:space="preserve"> (</w:t>
      </w:r>
      <w:hyperlink r:id="rId5" w:history="1">
        <w:r w:rsidRPr="00782E22">
          <w:rPr>
            <w:rStyle w:val="Hperlink"/>
            <w:rFonts w:ascii="Arial" w:hAnsi="Arial" w:cs="Arial"/>
          </w:rPr>
          <w:t>Keskkonnahoidlike ürituste korraldamise riiklik juhis</w:t>
        </w:r>
      </w:hyperlink>
      <w:r>
        <w:rPr>
          <w:rFonts w:ascii="Arial" w:hAnsi="Arial" w:cs="Arial"/>
        </w:rPr>
        <w:t xml:space="preserve">, </w:t>
      </w:r>
      <w:hyperlink r:id="rId6" w:history="1">
        <w:r w:rsidRPr="00782E22">
          <w:rPr>
            <w:rStyle w:val="Hperlink"/>
            <w:rFonts w:ascii="Arial" w:hAnsi="Arial" w:cs="Arial"/>
          </w:rPr>
          <w:t>Keskkonnateadlikkus/kliimaministeerium</w:t>
        </w:r>
      </w:hyperlink>
      <w:r>
        <w:rPr>
          <w:rFonts w:ascii="Arial" w:hAnsi="Arial" w:cs="Arial"/>
        </w:rPr>
        <w:t>).</w:t>
      </w:r>
    </w:p>
    <w:p w14:paraId="4C6DAD14" w14:textId="167538D4" w:rsidR="007F4B8D" w:rsidRDefault="007F4B8D" w:rsidP="007F4B8D">
      <w:pPr>
        <w:spacing w:after="0" w:line="240" w:lineRule="auto"/>
        <w:jc w:val="both"/>
        <w:rPr>
          <w:rFonts w:ascii="Arial" w:hAnsi="Arial" w:cs="Arial"/>
        </w:rPr>
      </w:pPr>
      <w:r>
        <w:rPr>
          <w:rFonts w:ascii="Arial" w:hAnsi="Arial" w:cs="Arial"/>
        </w:rPr>
        <w:t>1.</w:t>
      </w:r>
      <w:r w:rsidR="00BA4C39">
        <w:rPr>
          <w:rFonts w:ascii="Arial" w:hAnsi="Arial" w:cs="Arial"/>
        </w:rPr>
        <w:t>6</w:t>
      </w:r>
      <w:r>
        <w:rPr>
          <w:rFonts w:ascii="Arial" w:hAnsi="Arial" w:cs="Arial"/>
        </w:rPr>
        <w:t>.</w:t>
      </w:r>
      <w:r w:rsidR="00BA4C39">
        <w:rPr>
          <w:rFonts w:ascii="Arial" w:hAnsi="Arial" w:cs="Arial"/>
        </w:rPr>
        <w:t xml:space="preserve"> </w:t>
      </w:r>
      <w:r w:rsidRPr="00782E22">
        <w:rPr>
          <w:rFonts w:ascii="Arial" w:hAnsi="Arial" w:cs="Arial"/>
        </w:rPr>
        <w:t>Pakkujale laieneb ka nende toimingute teostamise ja teenuste osutamise kohustus, mis ei ole tehnilises kirjelduses sõnaselgelt välja toodud, kuid mis oma olemusest lähtuvalt kuuluvad hanke objektiga tavapäraselt seotud teenuste hulka. Näiteks vajadusel muud  sündmuste korraldusega seonduvad teenused nagu prügikorraldus jmt.</w:t>
      </w:r>
    </w:p>
    <w:p w14:paraId="2695BEE2" w14:textId="6347186A" w:rsidR="007F4B8D" w:rsidRDefault="007F4B8D" w:rsidP="007F4B8D">
      <w:pPr>
        <w:spacing w:after="0" w:line="240" w:lineRule="auto"/>
        <w:jc w:val="both"/>
        <w:rPr>
          <w:rFonts w:ascii="Arial" w:hAnsi="Arial" w:cs="Arial"/>
        </w:rPr>
      </w:pPr>
      <w:r>
        <w:rPr>
          <w:rFonts w:ascii="Arial" w:hAnsi="Arial" w:cs="Arial"/>
        </w:rPr>
        <w:t>1.</w:t>
      </w:r>
      <w:r w:rsidR="00BA4C39">
        <w:rPr>
          <w:rFonts w:ascii="Arial" w:hAnsi="Arial" w:cs="Arial"/>
        </w:rPr>
        <w:t>7</w:t>
      </w:r>
      <w:r>
        <w:rPr>
          <w:rFonts w:ascii="Arial" w:hAnsi="Arial" w:cs="Arial"/>
        </w:rPr>
        <w:t>.</w:t>
      </w:r>
      <w:r w:rsidR="00BA4C39">
        <w:rPr>
          <w:rFonts w:ascii="Arial" w:hAnsi="Arial" w:cs="Arial"/>
        </w:rPr>
        <w:t xml:space="preserve"> </w:t>
      </w:r>
      <w:r w:rsidRPr="00782E22">
        <w:rPr>
          <w:rFonts w:ascii="Arial" w:hAnsi="Arial" w:cs="Arial"/>
        </w:rPr>
        <w:t>Pakkuja peab tagama parima hinna garantii, st pakkuja poolt osutatavad teenused ei tohi olla kallimad kui pakkuja koostööpartneri hinnakirjas tavakliendile, mis on avalikult kättesaadavad muuhulgas ka veebipõhiselt. Pakkuja poolt pakutav hind peab olema samaväärne või soodsam kui vabalt pakutav teenuse hind hinnakirja järgselt tavakliendile või tarbijast püsikliendile. Hankijal on õigus teostada pistelist kontrolli sh tehes päringuid pakkuja koostööpartnerile veendumaks, et pakkuja poolt pakutav teenus on hankijale parima hinnaga.</w:t>
      </w:r>
    </w:p>
    <w:p w14:paraId="199475A3" w14:textId="5CFC9BC0" w:rsidR="00D80416" w:rsidRDefault="00D80416" w:rsidP="007F4B8D">
      <w:pPr>
        <w:spacing w:after="0" w:line="240" w:lineRule="auto"/>
        <w:jc w:val="both"/>
        <w:rPr>
          <w:rFonts w:ascii="Arial" w:hAnsi="Arial" w:cs="Arial"/>
        </w:rPr>
      </w:pPr>
      <w:r>
        <w:rPr>
          <w:rFonts w:ascii="Arial" w:hAnsi="Arial" w:cs="Arial"/>
        </w:rPr>
        <w:t>1.</w:t>
      </w:r>
      <w:r w:rsidR="00BA4C39">
        <w:rPr>
          <w:rFonts w:ascii="Arial" w:hAnsi="Arial" w:cs="Arial"/>
        </w:rPr>
        <w:t>8</w:t>
      </w:r>
      <w:r>
        <w:rPr>
          <w:rFonts w:ascii="Arial" w:hAnsi="Arial" w:cs="Arial"/>
        </w:rPr>
        <w:t>.</w:t>
      </w:r>
      <w:r w:rsidR="00BA4C39">
        <w:rPr>
          <w:rFonts w:ascii="Arial" w:hAnsi="Arial" w:cs="Arial"/>
        </w:rPr>
        <w:t xml:space="preserve"> </w:t>
      </w:r>
      <w:r>
        <w:rPr>
          <w:rFonts w:ascii="Arial" w:hAnsi="Arial" w:cs="Arial"/>
        </w:rPr>
        <w:t>Toitlustus</w:t>
      </w:r>
      <w:r w:rsidR="002141F8">
        <w:rPr>
          <w:rFonts w:ascii="Arial" w:hAnsi="Arial" w:cs="Arial"/>
        </w:rPr>
        <w:t xml:space="preserve"> ja seminariruum</w:t>
      </w:r>
      <w:r>
        <w:rPr>
          <w:rFonts w:ascii="Arial" w:hAnsi="Arial" w:cs="Arial"/>
        </w:rPr>
        <w:t xml:space="preserve"> pea</w:t>
      </w:r>
      <w:r w:rsidR="002141F8">
        <w:rPr>
          <w:rFonts w:ascii="Arial" w:hAnsi="Arial" w:cs="Arial"/>
        </w:rPr>
        <w:t>vad</w:t>
      </w:r>
      <w:r>
        <w:rPr>
          <w:rFonts w:ascii="Arial" w:hAnsi="Arial" w:cs="Arial"/>
        </w:rPr>
        <w:t xml:space="preserve"> asuma samas</w:t>
      </w:r>
      <w:r w:rsidR="002141F8">
        <w:rPr>
          <w:rFonts w:ascii="Arial" w:hAnsi="Arial" w:cs="Arial"/>
        </w:rPr>
        <w:t xml:space="preserve"> hoones või ühendatud korpustes.</w:t>
      </w:r>
    </w:p>
    <w:p w14:paraId="59C8A164" w14:textId="77777777" w:rsidR="007F4B8D" w:rsidRDefault="007F4B8D" w:rsidP="007F4B8D">
      <w:pPr>
        <w:spacing w:after="0" w:line="240" w:lineRule="auto"/>
        <w:jc w:val="both"/>
        <w:rPr>
          <w:rFonts w:ascii="Arial" w:hAnsi="Arial" w:cs="Arial"/>
        </w:rPr>
      </w:pPr>
    </w:p>
    <w:p w14:paraId="00E46980" w14:textId="31185755" w:rsidR="007F4B8D" w:rsidRPr="00AD1C35" w:rsidRDefault="007F4B8D" w:rsidP="007F4B8D">
      <w:pPr>
        <w:spacing w:after="0" w:line="240" w:lineRule="auto"/>
        <w:jc w:val="both"/>
        <w:rPr>
          <w:rFonts w:ascii="Arial" w:hAnsi="Arial" w:cs="Arial"/>
          <w:b/>
          <w:bCs/>
        </w:rPr>
      </w:pPr>
      <w:r w:rsidRPr="00AD1C35">
        <w:rPr>
          <w:rFonts w:ascii="Arial" w:hAnsi="Arial" w:cs="Arial"/>
          <w:b/>
          <w:bCs/>
        </w:rPr>
        <w:t>2.Nõuded seminariruumile</w:t>
      </w:r>
    </w:p>
    <w:p w14:paraId="55B003C1" w14:textId="50A31A5B" w:rsidR="007F4B8D" w:rsidRDefault="007F4B8D" w:rsidP="007F4B8D">
      <w:pPr>
        <w:spacing w:after="0" w:line="240" w:lineRule="auto"/>
        <w:jc w:val="both"/>
        <w:rPr>
          <w:rFonts w:ascii="Arial" w:hAnsi="Arial" w:cs="Arial"/>
        </w:rPr>
      </w:pPr>
      <w:r>
        <w:rPr>
          <w:rFonts w:ascii="Arial" w:hAnsi="Arial" w:cs="Arial"/>
        </w:rPr>
        <w:t>2.1.</w:t>
      </w:r>
      <w:r w:rsidR="00BA4C39">
        <w:rPr>
          <w:rFonts w:ascii="Arial" w:hAnsi="Arial" w:cs="Arial"/>
        </w:rPr>
        <w:t xml:space="preserve"> </w:t>
      </w:r>
      <w:r>
        <w:rPr>
          <w:rFonts w:ascii="Arial" w:hAnsi="Arial" w:cs="Arial"/>
        </w:rPr>
        <w:t xml:space="preserve">Mahutavus </w:t>
      </w:r>
      <w:r w:rsidR="006430A9">
        <w:rPr>
          <w:rFonts w:ascii="Arial" w:hAnsi="Arial" w:cs="Arial"/>
        </w:rPr>
        <w:t>kuni 90</w:t>
      </w:r>
      <w:r>
        <w:rPr>
          <w:rFonts w:ascii="Arial" w:hAnsi="Arial" w:cs="Arial"/>
        </w:rPr>
        <w:t xml:space="preserve"> inimest bankettstiilis istudes. I</w:t>
      </w:r>
      <w:r w:rsidRPr="00A216F0">
        <w:rPr>
          <w:rFonts w:ascii="Arial" w:hAnsi="Arial" w:cs="Arial"/>
        </w:rPr>
        <w:t>nimesed jaotu</w:t>
      </w:r>
      <w:r>
        <w:rPr>
          <w:rFonts w:ascii="Arial" w:hAnsi="Arial" w:cs="Arial"/>
        </w:rPr>
        <w:t>vad</w:t>
      </w:r>
      <w:r w:rsidRPr="00A216F0">
        <w:rPr>
          <w:rFonts w:ascii="Arial" w:hAnsi="Arial" w:cs="Arial"/>
        </w:rPr>
        <w:t xml:space="preserve"> ümmarguste laudade taha istuma (soodustab ühist arutelu</w:t>
      </w:r>
      <w:r w:rsidR="00607E0E">
        <w:rPr>
          <w:rFonts w:ascii="Arial" w:hAnsi="Arial" w:cs="Arial"/>
        </w:rPr>
        <w:t>).</w:t>
      </w:r>
      <w:r w:rsidR="00BA4C39">
        <w:rPr>
          <w:rFonts w:ascii="Arial" w:hAnsi="Arial" w:cs="Arial"/>
        </w:rPr>
        <w:t xml:space="preserve"> </w:t>
      </w:r>
      <w:r w:rsidRPr="00A216F0">
        <w:rPr>
          <w:rFonts w:ascii="Arial" w:hAnsi="Arial" w:cs="Arial"/>
        </w:rPr>
        <w:t>Laudade suurused pea</w:t>
      </w:r>
      <w:r w:rsidR="00F02BCA">
        <w:rPr>
          <w:rFonts w:ascii="Arial" w:hAnsi="Arial" w:cs="Arial"/>
        </w:rPr>
        <w:t>vad</w:t>
      </w:r>
      <w:r w:rsidRPr="00A216F0">
        <w:rPr>
          <w:rFonts w:ascii="Arial" w:hAnsi="Arial" w:cs="Arial"/>
        </w:rPr>
        <w:t xml:space="preserve"> olema piisavad, et laudkondadel oleks võimalik nende peal materjale läbi töötada, kirjutada, arutelusid pidada. Lisaks tuleks arvestada, et kõigil osalejatel oleks mugav jälgida ekraani/esinejat. Ühes lauas maksimaalselt</w:t>
      </w:r>
      <w:r w:rsidR="00163E52">
        <w:rPr>
          <w:rFonts w:ascii="Arial" w:hAnsi="Arial" w:cs="Arial"/>
        </w:rPr>
        <w:t xml:space="preserve"> kaheksa</w:t>
      </w:r>
      <w:r w:rsidRPr="00A216F0">
        <w:rPr>
          <w:rFonts w:ascii="Arial" w:hAnsi="Arial" w:cs="Arial"/>
        </w:rPr>
        <w:t xml:space="preserve"> inimest, arvestades, et keegi ei istuks seljaga ekraani poole.</w:t>
      </w:r>
    </w:p>
    <w:p w14:paraId="5C8CDC0E" w14:textId="1C370767" w:rsidR="007F4B8D" w:rsidRDefault="007F4B8D" w:rsidP="007F4B8D">
      <w:pPr>
        <w:spacing w:after="0" w:line="240" w:lineRule="auto"/>
        <w:jc w:val="both"/>
        <w:rPr>
          <w:rFonts w:ascii="Arial" w:hAnsi="Arial" w:cs="Arial"/>
        </w:rPr>
      </w:pPr>
      <w:r>
        <w:rPr>
          <w:rFonts w:ascii="Arial" w:hAnsi="Arial" w:cs="Arial"/>
        </w:rPr>
        <w:t>2.2.</w:t>
      </w:r>
      <w:r w:rsidR="00BA4C39">
        <w:rPr>
          <w:rFonts w:ascii="Arial" w:hAnsi="Arial" w:cs="Arial"/>
        </w:rPr>
        <w:t xml:space="preserve"> </w:t>
      </w:r>
      <w:r>
        <w:rPr>
          <w:rFonts w:ascii="Arial" w:hAnsi="Arial" w:cs="Arial"/>
        </w:rPr>
        <w:t xml:space="preserve">Toolid peavad olema </w:t>
      </w:r>
      <w:r w:rsidRPr="00A216F0">
        <w:rPr>
          <w:rFonts w:ascii="Arial" w:hAnsi="Arial" w:cs="Arial"/>
        </w:rPr>
        <w:t xml:space="preserve">mugavad (pehme istumisalus) </w:t>
      </w:r>
      <w:r>
        <w:rPr>
          <w:rFonts w:ascii="Arial" w:hAnsi="Arial" w:cs="Arial"/>
        </w:rPr>
        <w:t xml:space="preserve">ja </w:t>
      </w:r>
      <w:r w:rsidRPr="00A216F0">
        <w:rPr>
          <w:rFonts w:ascii="Arial" w:hAnsi="Arial" w:cs="Arial"/>
        </w:rPr>
        <w:t>seljatoega</w:t>
      </w:r>
      <w:r>
        <w:rPr>
          <w:rFonts w:ascii="Arial" w:hAnsi="Arial" w:cs="Arial"/>
        </w:rPr>
        <w:t>.</w:t>
      </w:r>
    </w:p>
    <w:p w14:paraId="740501F9" w14:textId="0623B4F1" w:rsidR="007F4B8D" w:rsidRPr="00A216F0" w:rsidRDefault="007F4B8D" w:rsidP="007F4B8D">
      <w:pPr>
        <w:spacing w:after="0" w:line="240" w:lineRule="auto"/>
        <w:jc w:val="both"/>
        <w:rPr>
          <w:rFonts w:ascii="Arial" w:hAnsi="Arial" w:cs="Arial"/>
        </w:rPr>
      </w:pPr>
      <w:r>
        <w:rPr>
          <w:rFonts w:ascii="Arial" w:hAnsi="Arial" w:cs="Arial"/>
        </w:rPr>
        <w:t>2.</w:t>
      </w:r>
      <w:r w:rsidR="00607E0E">
        <w:rPr>
          <w:rFonts w:ascii="Arial" w:hAnsi="Arial" w:cs="Arial"/>
        </w:rPr>
        <w:t>3</w:t>
      </w:r>
      <w:r>
        <w:rPr>
          <w:rFonts w:ascii="Arial" w:hAnsi="Arial" w:cs="Arial"/>
        </w:rPr>
        <w:t>.</w:t>
      </w:r>
      <w:r w:rsidR="00BA4C39">
        <w:rPr>
          <w:rFonts w:ascii="Arial" w:hAnsi="Arial" w:cs="Arial"/>
        </w:rPr>
        <w:t xml:space="preserve"> </w:t>
      </w:r>
      <w:r w:rsidRPr="00A216F0">
        <w:rPr>
          <w:rFonts w:ascii="Arial" w:hAnsi="Arial" w:cs="Arial"/>
        </w:rPr>
        <w:t>Koolitusruum peab olema osalejate jaoks privaatne ehk sinna ei tohi ligi pääseda kõrvalised isikud.</w:t>
      </w:r>
    </w:p>
    <w:p w14:paraId="7F29B333" w14:textId="22E12FB5" w:rsidR="007F4B8D" w:rsidRDefault="007F4B8D" w:rsidP="007F4B8D">
      <w:pPr>
        <w:spacing w:after="0" w:line="240" w:lineRule="auto"/>
        <w:jc w:val="both"/>
        <w:rPr>
          <w:rFonts w:ascii="Arial" w:hAnsi="Arial" w:cs="Arial"/>
        </w:rPr>
      </w:pPr>
      <w:r>
        <w:rPr>
          <w:rFonts w:ascii="Arial" w:hAnsi="Arial" w:cs="Arial"/>
        </w:rPr>
        <w:t>2.</w:t>
      </w:r>
      <w:r w:rsidR="00607E0E">
        <w:rPr>
          <w:rFonts w:ascii="Arial" w:hAnsi="Arial" w:cs="Arial"/>
        </w:rPr>
        <w:t>4</w:t>
      </w:r>
      <w:r>
        <w:rPr>
          <w:rFonts w:ascii="Arial" w:hAnsi="Arial" w:cs="Arial"/>
        </w:rPr>
        <w:t>.</w:t>
      </w:r>
      <w:r w:rsidR="00BA4C39">
        <w:rPr>
          <w:rFonts w:ascii="Arial" w:hAnsi="Arial" w:cs="Arial"/>
        </w:rPr>
        <w:t xml:space="preserve"> </w:t>
      </w:r>
      <w:r>
        <w:rPr>
          <w:rFonts w:ascii="Arial" w:hAnsi="Arial" w:cs="Arial"/>
        </w:rPr>
        <w:t>Töötav</w:t>
      </w:r>
      <w:r w:rsidRPr="00B610F4">
        <w:rPr>
          <w:rFonts w:ascii="Arial" w:hAnsi="Arial" w:cs="Arial"/>
        </w:rPr>
        <w:t xml:space="preserve"> ventilatsioon, mis on piisav </w:t>
      </w:r>
      <w:r w:rsidR="006430A9">
        <w:rPr>
          <w:rFonts w:ascii="Arial" w:hAnsi="Arial" w:cs="Arial"/>
        </w:rPr>
        <w:t>kuni 9</w:t>
      </w:r>
      <w:r w:rsidRPr="00B610F4">
        <w:rPr>
          <w:rFonts w:ascii="Arial" w:hAnsi="Arial" w:cs="Arial"/>
        </w:rPr>
        <w:t>0-le osalejale (soovituslikult konditsioneer)</w:t>
      </w:r>
      <w:r>
        <w:rPr>
          <w:rFonts w:ascii="Arial" w:hAnsi="Arial" w:cs="Arial"/>
        </w:rPr>
        <w:t>.</w:t>
      </w:r>
    </w:p>
    <w:p w14:paraId="7DCCB491" w14:textId="33F00866" w:rsidR="007F4B8D" w:rsidRDefault="007F4B8D" w:rsidP="007F4B8D">
      <w:pPr>
        <w:spacing w:after="0" w:line="240" w:lineRule="auto"/>
        <w:jc w:val="both"/>
        <w:rPr>
          <w:rFonts w:ascii="Arial" w:hAnsi="Arial" w:cs="Arial"/>
        </w:rPr>
      </w:pPr>
      <w:r>
        <w:rPr>
          <w:rFonts w:ascii="Arial" w:hAnsi="Arial" w:cs="Arial"/>
        </w:rPr>
        <w:t>2</w:t>
      </w:r>
      <w:r w:rsidR="00607E0E">
        <w:rPr>
          <w:rFonts w:ascii="Arial" w:hAnsi="Arial" w:cs="Arial"/>
        </w:rPr>
        <w:t>.5</w:t>
      </w:r>
      <w:r>
        <w:rPr>
          <w:rFonts w:ascii="Arial" w:hAnsi="Arial" w:cs="Arial"/>
        </w:rPr>
        <w:t>.</w:t>
      </w:r>
      <w:r w:rsidR="00BA4C39">
        <w:rPr>
          <w:rFonts w:ascii="Arial" w:hAnsi="Arial" w:cs="Arial"/>
        </w:rPr>
        <w:t xml:space="preserve"> </w:t>
      </w:r>
      <w:r>
        <w:rPr>
          <w:rFonts w:ascii="Arial" w:hAnsi="Arial" w:cs="Arial"/>
        </w:rPr>
        <w:t xml:space="preserve">Kasutamiseks vaba </w:t>
      </w:r>
      <w:r w:rsidR="005B1E35">
        <w:rPr>
          <w:rFonts w:ascii="Arial" w:hAnsi="Arial" w:cs="Arial"/>
        </w:rPr>
        <w:t xml:space="preserve">kell </w:t>
      </w:r>
      <w:r w:rsidR="00607E0E">
        <w:rPr>
          <w:rFonts w:ascii="Arial" w:hAnsi="Arial" w:cs="Arial"/>
        </w:rPr>
        <w:t>08</w:t>
      </w:r>
      <w:r>
        <w:rPr>
          <w:rFonts w:ascii="Arial" w:hAnsi="Arial" w:cs="Arial"/>
        </w:rPr>
        <w:t>.</w:t>
      </w:r>
      <w:r w:rsidR="00607E0E">
        <w:rPr>
          <w:rFonts w:ascii="Arial" w:hAnsi="Arial" w:cs="Arial"/>
        </w:rPr>
        <w:t>3</w:t>
      </w:r>
      <w:r>
        <w:rPr>
          <w:rFonts w:ascii="Arial" w:hAnsi="Arial" w:cs="Arial"/>
        </w:rPr>
        <w:t>0 kuni 1</w:t>
      </w:r>
      <w:r w:rsidR="006430A9">
        <w:rPr>
          <w:rFonts w:ascii="Arial" w:hAnsi="Arial" w:cs="Arial"/>
        </w:rPr>
        <w:t>7</w:t>
      </w:r>
      <w:r>
        <w:rPr>
          <w:rFonts w:ascii="Arial" w:hAnsi="Arial" w:cs="Arial"/>
        </w:rPr>
        <w:t>.</w:t>
      </w:r>
      <w:r w:rsidR="006430A9">
        <w:rPr>
          <w:rFonts w:ascii="Arial" w:hAnsi="Arial" w:cs="Arial"/>
        </w:rPr>
        <w:t>3</w:t>
      </w:r>
      <w:r>
        <w:rPr>
          <w:rFonts w:ascii="Arial" w:hAnsi="Arial" w:cs="Arial"/>
        </w:rPr>
        <w:t>0.</w:t>
      </w:r>
    </w:p>
    <w:p w14:paraId="3138276C" w14:textId="722A5C41" w:rsidR="007F4B8D" w:rsidRDefault="007F4B8D" w:rsidP="007F4B8D">
      <w:pPr>
        <w:spacing w:after="0" w:line="240" w:lineRule="auto"/>
        <w:jc w:val="both"/>
        <w:rPr>
          <w:rFonts w:ascii="Arial" w:hAnsi="Arial" w:cs="Arial"/>
          <w:iCs/>
        </w:rPr>
      </w:pPr>
      <w:r>
        <w:rPr>
          <w:rFonts w:ascii="Arial" w:hAnsi="Arial" w:cs="Arial"/>
        </w:rPr>
        <w:t>2.</w:t>
      </w:r>
      <w:r w:rsidR="00607E0E">
        <w:rPr>
          <w:rFonts w:ascii="Arial" w:hAnsi="Arial" w:cs="Arial"/>
        </w:rPr>
        <w:t>6</w:t>
      </w:r>
      <w:r>
        <w:rPr>
          <w:rFonts w:ascii="Arial" w:hAnsi="Arial" w:cs="Arial"/>
        </w:rPr>
        <w:t>.</w:t>
      </w:r>
      <w:r w:rsidR="00BA4C39">
        <w:rPr>
          <w:rFonts w:ascii="Arial" w:hAnsi="Arial" w:cs="Arial"/>
        </w:rPr>
        <w:t xml:space="preserve"> </w:t>
      </w:r>
      <w:r>
        <w:rPr>
          <w:rFonts w:ascii="Arial" w:eastAsia="Calibri" w:hAnsi="Arial" w:cs="Arial"/>
          <w:iCs/>
        </w:rPr>
        <w:t>E</w:t>
      </w:r>
      <w:r w:rsidRPr="00B03EC1">
        <w:rPr>
          <w:rFonts w:ascii="Arial" w:hAnsi="Arial" w:cs="Arial"/>
          <w:iCs/>
        </w:rPr>
        <w:t>sitlus- ja helitehnika</w:t>
      </w:r>
      <w:r>
        <w:rPr>
          <w:rFonts w:ascii="Arial" w:hAnsi="Arial" w:cs="Arial"/>
          <w:iCs/>
        </w:rPr>
        <w:t xml:space="preserve">: </w:t>
      </w:r>
      <w:r w:rsidRPr="00B03EC1">
        <w:rPr>
          <w:rFonts w:ascii="Arial" w:hAnsi="Arial" w:cs="Arial"/>
          <w:iCs/>
        </w:rPr>
        <w:t>videoprojektor, esitlussein/ekraan esitluseks,</w:t>
      </w:r>
      <w:r w:rsidR="00545802">
        <w:rPr>
          <w:rFonts w:ascii="Arial" w:hAnsi="Arial" w:cs="Arial"/>
          <w:iCs/>
        </w:rPr>
        <w:t xml:space="preserve"> kaks mikrofoni, millest</w:t>
      </w:r>
      <w:r w:rsidR="00BA4C39">
        <w:rPr>
          <w:rFonts w:ascii="Arial" w:hAnsi="Arial" w:cs="Arial"/>
          <w:iCs/>
        </w:rPr>
        <w:t xml:space="preserve"> vähemalt</w:t>
      </w:r>
      <w:r w:rsidR="00545802">
        <w:rPr>
          <w:rFonts w:ascii="Arial" w:hAnsi="Arial" w:cs="Arial"/>
          <w:iCs/>
        </w:rPr>
        <w:t xml:space="preserve"> 1 käsimikrofon,</w:t>
      </w:r>
      <w:r w:rsidRPr="00B03EC1">
        <w:rPr>
          <w:rFonts w:ascii="Arial" w:hAnsi="Arial" w:cs="Arial"/>
          <w:iCs/>
        </w:rPr>
        <w:t xml:space="preserve"> kõlarid,</w:t>
      </w:r>
      <w:r w:rsidRPr="00B03EC1">
        <w:rPr>
          <w:rFonts w:ascii="Arial" w:hAnsi="Arial" w:cs="Arial"/>
        </w:rPr>
        <w:t xml:space="preserve"> </w:t>
      </w:r>
      <w:r w:rsidRPr="00B03EC1">
        <w:rPr>
          <w:rFonts w:ascii="Arial" w:hAnsi="Arial" w:cs="Arial"/>
          <w:iCs/>
        </w:rPr>
        <w:t>helivõimendus</w:t>
      </w:r>
      <w:r>
        <w:rPr>
          <w:rFonts w:ascii="Arial" w:hAnsi="Arial" w:cs="Arial"/>
          <w:iCs/>
        </w:rPr>
        <w:t>,</w:t>
      </w:r>
      <w:r w:rsidRPr="00B03EC1">
        <w:rPr>
          <w:rFonts w:ascii="Arial" w:hAnsi="Arial" w:cs="Arial"/>
          <w:iCs/>
        </w:rPr>
        <w:t xml:space="preserve"> esitluspult</w:t>
      </w:r>
      <w:r>
        <w:rPr>
          <w:rFonts w:ascii="Arial" w:hAnsi="Arial" w:cs="Arial"/>
          <w:iCs/>
        </w:rPr>
        <w:t xml:space="preserve">, </w:t>
      </w:r>
      <w:r w:rsidRPr="00B03EC1">
        <w:rPr>
          <w:rFonts w:ascii="Arial" w:hAnsi="Arial" w:cs="Arial"/>
          <w:iCs/>
        </w:rPr>
        <w:t xml:space="preserve"> vajamineva</w:t>
      </w:r>
      <w:r>
        <w:rPr>
          <w:rFonts w:ascii="Arial" w:hAnsi="Arial" w:cs="Arial"/>
          <w:iCs/>
        </w:rPr>
        <w:t>d</w:t>
      </w:r>
      <w:r w:rsidRPr="00B03EC1">
        <w:rPr>
          <w:rFonts w:ascii="Arial" w:hAnsi="Arial" w:cs="Arial"/>
          <w:iCs/>
        </w:rPr>
        <w:t xml:space="preserve"> ühenduskaabli</w:t>
      </w:r>
      <w:r>
        <w:rPr>
          <w:rFonts w:ascii="Arial" w:hAnsi="Arial" w:cs="Arial"/>
          <w:iCs/>
        </w:rPr>
        <w:t>d</w:t>
      </w:r>
      <w:r w:rsidRPr="00B03EC1">
        <w:rPr>
          <w:rFonts w:ascii="Arial" w:hAnsi="Arial" w:cs="Arial"/>
          <w:iCs/>
        </w:rPr>
        <w:t xml:space="preserve"> (sh HDMI) - valmis koheseks kasutamiseks</w:t>
      </w:r>
      <w:r>
        <w:rPr>
          <w:rFonts w:ascii="Arial" w:hAnsi="Arial" w:cs="Arial"/>
          <w:iCs/>
        </w:rPr>
        <w:t>.</w:t>
      </w:r>
      <w:r w:rsidRPr="00B03EC1">
        <w:t xml:space="preserve"> </w:t>
      </w:r>
      <w:r w:rsidR="00607E0E">
        <w:rPr>
          <w:rFonts w:ascii="Arial" w:hAnsi="Arial" w:cs="Arial"/>
          <w:iCs/>
        </w:rPr>
        <w:t>Koolitajale</w:t>
      </w:r>
      <w:r w:rsidRPr="00B03EC1">
        <w:rPr>
          <w:rFonts w:ascii="Arial" w:hAnsi="Arial" w:cs="Arial"/>
          <w:iCs/>
        </w:rPr>
        <w:t xml:space="preserve"> väiksem laud, kuhu arvuti toetada</w:t>
      </w:r>
      <w:r>
        <w:rPr>
          <w:rFonts w:ascii="Arial" w:hAnsi="Arial" w:cs="Arial"/>
          <w:iCs/>
        </w:rPr>
        <w:t xml:space="preserve"> ning arvuti laadimisvõimalus.</w:t>
      </w:r>
    </w:p>
    <w:p w14:paraId="524D20BE" w14:textId="5E2220E6" w:rsidR="007F4B8D" w:rsidRDefault="007F4B8D" w:rsidP="007F4B8D">
      <w:pPr>
        <w:spacing w:after="0" w:line="240" w:lineRule="auto"/>
        <w:jc w:val="both"/>
        <w:rPr>
          <w:rFonts w:ascii="Arial" w:hAnsi="Arial" w:cs="Arial"/>
          <w:iCs/>
        </w:rPr>
      </w:pPr>
      <w:r>
        <w:rPr>
          <w:rFonts w:ascii="Arial" w:hAnsi="Arial" w:cs="Arial"/>
          <w:iCs/>
        </w:rPr>
        <w:t>2.</w:t>
      </w:r>
      <w:r w:rsidR="00607E0E">
        <w:rPr>
          <w:rFonts w:ascii="Arial" w:hAnsi="Arial" w:cs="Arial"/>
          <w:iCs/>
        </w:rPr>
        <w:t>7</w:t>
      </w:r>
      <w:r>
        <w:rPr>
          <w:rFonts w:ascii="Arial" w:hAnsi="Arial" w:cs="Arial"/>
          <w:iCs/>
        </w:rPr>
        <w:t>.</w:t>
      </w:r>
      <w:r w:rsidR="00BA4C39">
        <w:rPr>
          <w:rFonts w:ascii="Arial" w:hAnsi="Arial" w:cs="Arial"/>
          <w:iCs/>
        </w:rPr>
        <w:t xml:space="preserve"> </w:t>
      </w:r>
      <w:r w:rsidRPr="00B03EC1">
        <w:rPr>
          <w:rFonts w:ascii="Arial" w:hAnsi="Arial" w:cs="Arial"/>
          <w:iCs/>
        </w:rPr>
        <w:t>Päeva jooksul peab vajadusel olema kättesaadav inimene, kes vastutab tehnika toimivuse eest.</w:t>
      </w:r>
    </w:p>
    <w:p w14:paraId="4DE6E792" w14:textId="5E54F7FC" w:rsidR="002141F8" w:rsidRDefault="007F4B8D" w:rsidP="007F4B8D">
      <w:pPr>
        <w:spacing w:after="0" w:line="240" w:lineRule="auto"/>
        <w:jc w:val="both"/>
        <w:rPr>
          <w:rFonts w:ascii="Arial" w:hAnsi="Arial" w:cs="Arial"/>
          <w:iCs/>
        </w:rPr>
      </w:pPr>
      <w:r>
        <w:rPr>
          <w:rFonts w:ascii="Arial" w:hAnsi="Arial" w:cs="Arial"/>
          <w:iCs/>
        </w:rPr>
        <w:t>2.</w:t>
      </w:r>
      <w:r w:rsidR="00607E0E">
        <w:rPr>
          <w:rFonts w:ascii="Arial" w:hAnsi="Arial" w:cs="Arial"/>
          <w:iCs/>
        </w:rPr>
        <w:t>8</w:t>
      </w:r>
      <w:r>
        <w:rPr>
          <w:rFonts w:ascii="Arial" w:hAnsi="Arial" w:cs="Arial"/>
          <w:iCs/>
        </w:rPr>
        <w:t>.</w:t>
      </w:r>
      <w:r w:rsidR="00BA4C39">
        <w:rPr>
          <w:rFonts w:ascii="Arial" w:hAnsi="Arial" w:cs="Arial"/>
          <w:iCs/>
        </w:rPr>
        <w:t xml:space="preserve"> </w:t>
      </w:r>
      <w:r w:rsidR="002141F8" w:rsidRPr="002141F8">
        <w:rPr>
          <w:rFonts w:ascii="Arial" w:hAnsi="Arial" w:cs="Arial"/>
          <w:iCs/>
        </w:rPr>
        <w:t>Ruumis peab olema konverentsi korraldamiseks sobilik akustika (ei tohi kajada) ning samal ajal peab heliisolatsioon tõkestama kõrvaliste helide konverentsiruumi levimist.</w:t>
      </w:r>
    </w:p>
    <w:p w14:paraId="73EDEFF0" w14:textId="7CBA75FB" w:rsidR="007F4B8D" w:rsidRDefault="002141F8" w:rsidP="007F4B8D">
      <w:pPr>
        <w:spacing w:after="0" w:line="240" w:lineRule="auto"/>
        <w:jc w:val="both"/>
        <w:rPr>
          <w:rFonts w:ascii="Arial" w:hAnsi="Arial" w:cs="Arial"/>
          <w:iCs/>
        </w:rPr>
      </w:pPr>
      <w:r>
        <w:rPr>
          <w:rFonts w:ascii="Arial" w:hAnsi="Arial" w:cs="Arial"/>
          <w:iCs/>
        </w:rPr>
        <w:t>2.</w:t>
      </w:r>
      <w:r w:rsidR="00607E0E">
        <w:rPr>
          <w:rFonts w:ascii="Arial" w:hAnsi="Arial" w:cs="Arial"/>
          <w:iCs/>
        </w:rPr>
        <w:t>9</w:t>
      </w:r>
      <w:r>
        <w:rPr>
          <w:rFonts w:ascii="Arial" w:hAnsi="Arial" w:cs="Arial"/>
          <w:iCs/>
        </w:rPr>
        <w:t>.</w:t>
      </w:r>
      <w:r w:rsidR="00BA4C39">
        <w:rPr>
          <w:rFonts w:ascii="Arial" w:hAnsi="Arial" w:cs="Arial"/>
          <w:iCs/>
        </w:rPr>
        <w:t xml:space="preserve"> </w:t>
      </w:r>
      <w:r w:rsidR="007F4B8D" w:rsidRPr="00B03EC1">
        <w:rPr>
          <w:rFonts w:ascii="Arial" w:hAnsi="Arial" w:cs="Arial"/>
          <w:iCs/>
        </w:rPr>
        <w:t>Pabertahvel ja markerid</w:t>
      </w:r>
      <w:r w:rsidR="007F4B8D">
        <w:rPr>
          <w:rFonts w:ascii="Arial" w:hAnsi="Arial" w:cs="Arial"/>
          <w:iCs/>
        </w:rPr>
        <w:t>.</w:t>
      </w:r>
    </w:p>
    <w:p w14:paraId="0A1ABF01" w14:textId="184D0C8E" w:rsidR="007F4B8D" w:rsidRDefault="007F4B8D" w:rsidP="007F4B8D">
      <w:pPr>
        <w:spacing w:after="0" w:line="240" w:lineRule="auto"/>
        <w:jc w:val="both"/>
        <w:rPr>
          <w:rFonts w:ascii="Arial" w:hAnsi="Arial" w:cs="Arial"/>
          <w:iCs/>
        </w:rPr>
      </w:pPr>
      <w:r>
        <w:rPr>
          <w:rFonts w:ascii="Arial" w:hAnsi="Arial" w:cs="Arial"/>
          <w:iCs/>
        </w:rPr>
        <w:t>2.1</w:t>
      </w:r>
      <w:r w:rsidR="00607E0E">
        <w:rPr>
          <w:rFonts w:ascii="Arial" w:hAnsi="Arial" w:cs="Arial"/>
          <w:iCs/>
        </w:rPr>
        <w:t>0</w:t>
      </w:r>
      <w:r>
        <w:rPr>
          <w:rFonts w:ascii="Arial" w:hAnsi="Arial" w:cs="Arial"/>
          <w:iCs/>
        </w:rPr>
        <w:t>.</w:t>
      </w:r>
      <w:r w:rsidR="00BA4C39">
        <w:rPr>
          <w:rFonts w:ascii="Arial" w:hAnsi="Arial" w:cs="Arial"/>
          <w:iCs/>
        </w:rPr>
        <w:t xml:space="preserve"> </w:t>
      </w:r>
      <w:r>
        <w:rPr>
          <w:rFonts w:ascii="Arial" w:hAnsi="Arial" w:cs="Arial"/>
          <w:iCs/>
        </w:rPr>
        <w:t xml:space="preserve">Osalejatele kasutamiseks laudadel </w:t>
      </w:r>
      <w:r w:rsidRPr="00B03EC1">
        <w:rPr>
          <w:rFonts w:ascii="Arial" w:hAnsi="Arial" w:cs="Arial"/>
          <w:iCs/>
        </w:rPr>
        <w:t>paber ja pastapliiatsid</w:t>
      </w:r>
      <w:r>
        <w:rPr>
          <w:rFonts w:ascii="Arial" w:hAnsi="Arial" w:cs="Arial"/>
          <w:iCs/>
        </w:rPr>
        <w:t>.</w:t>
      </w:r>
    </w:p>
    <w:p w14:paraId="3F1E43BC" w14:textId="5EE76C7D" w:rsidR="007F4B8D" w:rsidRDefault="007F4B8D" w:rsidP="007F4B8D">
      <w:pPr>
        <w:spacing w:after="0" w:line="240" w:lineRule="auto"/>
        <w:jc w:val="both"/>
        <w:rPr>
          <w:rFonts w:ascii="Arial" w:hAnsi="Arial" w:cs="Arial"/>
          <w:iCs/>
        </w:rPr>
      </w:pPr>
      <w:r>
        <w:rPr>
          <w:rFonts w:ascii="Arial" w:hAnsi="Arial" w:cs="Arial"/>
          <w:iCs/>
        </w:rPr>
        <w:lastRenderedPageBreak/>
        <w:t>2.1</w:t>
      </w:r>
      <w:r w:rsidR="00607E0E">
        <w:rPr>
          <w:rFonts w:ascii="Arial" w:hAnsi="Arial" w:cs="Arial"/>
          <w:iCs/>
        </w:rPr>
        <w:t>1</w:t>
      </w:r>
      <w:r>
        <w:rPr>
          <w:rFonts w:ascii="Arial" w:hAnsi="Arial" w:cs="Arial"/>
          <w:iCs/>
        </w:rPr>
        <w:t>.</w:t>
      </w:r>
      <w:r w:rsidR="00BA4C39">
        <w:rPr>
          <w:rFonts w:ascii="Arial" w:hAnsi="Arial" w:cs="Arial"/>
          <w:iCs/>
        </w:rPr>
        <w:t xml:space="preserve"> </w:t>
      </w:r>
      <w:r w:rsidRPr="00B03EC1">
        <w:rPr>
          <w:rFonts w:ascii="Arial" w:hAnsi="Arial" w:cs="Arial"/>
          <w:iCs/>
        </w:rPr>
        <w:t>Ruumis või ruumi vahetus läheduses (soovitavalt sissepääsu juures) lauad osalejate registreerimiseks</w:t>
      </w:r>
      <w:r>
        <w:rPr>
          <w:rFonts w:ascii="Arial" w:hAnsi="Arial" w:cs="Arial"/>
          <w:iCs/>
        </w:rPr>
        <w:t>.</w:t>
      </w:r>
    </w:p>
    <w:p w14:paraId="071949E2" w14:textId="6F39ED7F" w:rsidR="007F4B8D" w:rsidRPr="003F0B2D" w:rsidRDefault="007F4B8D" w:rsidP="007F4B8D">
      <w:pPr>
        <w:spacing w:after="0" w:line="240" w:lineRule="auto"/>
        <w:jc w:val="both"/>
        <w:rPr>
          <w:rFonts w:ascii="Arial" w:hAnsi="Arial" w:cs="Arial"/>
        </w:rPr>
      </w:pPr>
      <w:r>
        <w:rPr>
          <w:rFonts w:ascii="Arial" w:hAnsi="Arial" w:cs="Arial"/>
          <w:iCs/>
        </w:rPr>
        <w:t>2.1</w:t>
      </w:r>
      <w:r w:rsidR="00607E0E">
        <w:rPr>
          <w:rFonts w:ascii="Arial" w:hAnsi="Arial" w:cs="Arial"/>
          <w:iCs/>
        </w:rPr>
        <w:t>2</w:t>
      </w:r>
      <w:r>
        <w:rPr>
          <w:rFonts w:ascii="Arial" w:hAnsi="Arial" w:cs="Arial"/>
          <w:iCs/>
        </w:rPr>
        <w:t>.</w:t>
      </w:r>
      <w:r w:rsidR="00BA4C39">
        <w:rPr>
          <w:rFonts w:ascii="Arial" w:hAnsi="Arial" w:cs="Arial"/>
          <w:iCs/>
        </w:rPr>
        <w:t xml:space="preserve"> </w:t>
      </w:r>
      <w:r w:rsidRPr="00B03EC1">
        <w:rPr>
          <w:rFonts w:ascii="Arial" w:hAnsi="Arial" w:cs="Arial"/>
          <w:iCs/>
        </w:rPr>
        <w:t xml:space="preserve">Ruumi lähedal vähemalt </w:t>
      </w:r>
      <w:r w:rsidR="006430A9">
        <w:rPr>
          <w:rFonts w:ascii="Arial" w:hAnsi="Arial" w:cs="Arial"/>
          <w:iCs/>
        </w:rPr>
        <w:t>4</w:t>
      </w:r>
      <w:r w:rsidRPr="00B03EC1">
        <w:rPr>
          <w:rFonts w:ascii="Arial" w:hAnsi="Arial" w:cs="Arial"/>
          <w:iCs/>
        </w:rPr>
        <w:t xml:space="preserve"> tualett</w:t>
      </w:r>
      <w:r w:rsidR="006430A9">
        <w:rPr>
          <w:rFonts w:ascii="Arial" w:hAnsi="Arial" w:cs="Arial"/>
          <w:iCs/>
        </w:rPr>
        <w:t>i</w:t>
      </w:r>
      <w:r>
        <w:rPr>
          <w:rFonts w:ascii="Arial" w:hAnsi="Arial" w:cs="Arial"/>
          <w:iCs/>
        </w:rPr>
        <w:t>.</w:t>
      </w:r>
    </w:p>
    <w:p w14:paraId="70341A9F" w14:textId="77777777" w:rsidR="007F4B8D" w:rsidRDefault="007F4B8D" w:rsidP="007F4B8D">
      <w:pPr>
        <w:spacing w:after="0" w:line="240" w:lineRule="auto"/>
        <w:jc w:val="both"/>
        <w:rPr>
          <w:rFonts w:ascii="Arial" w:hAnsi="Arial" w:cs="Arial"/>
        </w:rPr>
      </w:pPr>
    </w:p>
    <w:p w14:paraId="62ABE12C" w14:textId="77777777" w:rsidR="007F4B8D" w:rsidRPr="00C32C67" w:rsidRDefault="007F4B8D" w:rsidP="007F4B8D">
      <w:pPr>
        <w:spacing w:after="0" w:line="240" w:lineRule="auto"/>
        <w:jc w:val="both"/>
        <w:rPr>
          <w:rFonts w:ascii="Arial" w:hAnsi="Arial" w:cs="Arial"/>
          <w:b/>
          <w:bCs/>
        </w:rPr>
      </w:pPr>
      <w:r w:rsidRPr="00C32C67">
        <w:rPr>
          <w:rFonts w:ascii="Arial" w:hAnsi="Arial" w:cs="Arial"/>
          <w:b/>
          <w:bCs/>
        </w:rPr>
        <w:t>3.Nõuded toitlustusele</w:t>
      </w:r>
    </w:p>
    <w:p w14:paraId="075B22F4" w14:textId="1C59052B" w:rsidR="009C5AFF" w:rsidRDefault="009C5AFF" w:rsidP="007F4B8D">
      <w:pPr>
        <w:spacing w:after="0" w:line="240" w:lineRule="auto"/>
        <w:jc w:val="both"/>
        <w:rPr>
          <w:rFonts w:ascii="Arial" w:hAnsi="Arial" w:cs="Arial"/>
        </w:rPr>
      </w:pPr>
      <w:r>
        <w:rPr>
          <w:rFonts w:ascii="Arial" w:hAnsi="Arial" w:cs="Arial"/>
        </w:rPr>
        <w:t>3.1.</w:t>
      </w:r>
      <w:r w:rsidR="00BA4C39">
        <w:rPr>
          <w:rFonts w:ascii="Arial" w:hAnsi="Arial" w:cs="Arial"/>
        </w:rPr>
        <w:t xml:space="preserve"> </w:t>
      </w:r>
      <w:r w:rsidRPr="009C5AFF">
        <w:rPr>
          <w:rFonts w:ascii="Arial" w:hAnsi="Arial" w:cs="Arial"/>
        </w:rPr>
        <w:t>Toitlustamise osutamisel on lubatud korduvkasutatavate nõude kasutamine ja/või ühekordsed nõud, kui nende materjal on biolagunev.</w:t>
      </w:r>
    </w:p>
    <w:p w14:paraId="1BD4ECF3" w14:textId="1E2808FB" w:rsidR="009C5AFF" w:rsidRDefault="009C5AFF" w:rsidP="007F4B8D">
      <w:pPr>
        <w:spacing w:after="0" w:line="240" w:lineRule="auto"/>
        <w:jc w:val="both"/>
        <w:rPr>
          <w:rFonts w:ascii="Arial" w:hAnsi="Arial" w:cs="Arial"/>
        </w:rPr>
      </w:pPr>
      <w:r>
        <w:rPr>
          <w:rFonts w:ascii="Arial" w:hAnsi="Arial" w:cs="Arial"/>
        </w:rPr>
        <w:t>3.2.</w:t>
      </w:r>
      <w:r w:rsidR="00BA4C39">
        <w:rPr>
          <w:rFonts w:ascii="Arial" w:hAnsi="Arial" w:cs="Arial"/>
        </w:rPr>
        <w:t xml:space="preserve"> </w:t>
      </w:r>
      <w:r>
        <w:rPr>
          <w:rFonts w:ascii="Arial" w:hAnsi="Arial" w:cs="Arial"/>
        </w:rPr>
        <w:t>Sisaldab teenindust.</w:t>
      </w:r>
    </w:p>
    <w:p w14:paraId="79A36732" w14:textId="00ED4E2B" w:rsidR="009C5AFF" w:rsidRDefault="009C5AFF" w:rsidP="007F4B8D">
      <w:pPr>
        <w:spacing w:after="0" w:line="240" w:lineRule="auto"/>
        <w:jc w:val="both"/>
        <w:rPr>
          <w:rFonts w:ascii="Arial" w:hAnsi="Arial" w:cs="Arial"/>
        </w:rPr>
      </w:pPr>
      <w:r>
        <w:rPr>
          <w:rFonts w:ascii="Arial" w:hAnsi="Arial" w:cs="Arial"/>
        </w:rPr>
        <w:t>3.3.</w:t>
      </w:r>
      <w:r w:rsidR="00BA4C39">
        <w:rPr>
          <w:rFonts w:ascii="Arial" w:hAnsi="Arial" w:cs="Arial"/>
        </w:rPr>
        <w:t xml:space="preserve"> </w:t>
      </w:r>
      <w:r w:rsidRPr="009C5AFF">
        <w:rPr>
          <w:rFonts w:ascii="Arial" w:hAnsi="Arial" w:cs="Arial"/>
        </w:rPr>
        <w:t>Kogu toitlustuse menüü on koostatud põhimõttega, et vähemalt 90% menüüst on taimetoit.</w:t>
      </w:r>
    </w:p>
    <w:p w14:paraId="5205C823" w14:textId="2ADC77F4" w:rsidR="009C5AFF" w:rsidRDefault="009C5AFF" w:rsidP="007F4B8D">
      <w:pPr>
        <w:spacing w:after="0" w:line="240" w:lineRule="auto"/>
        <w:jc w:val="both"/>
        <w:rPr>
          <w:rFonts w:ascii="Arial" w:hAnsi="Arial" w:cs="Arial"/>
        </w:rPr>
      </w:pPr>
      <w:r>
        <w:rPr>
          <w:rFonts w:ascii="Arial" w:hAnsi="Arial" w:cs="Arial"/>
        </w:rPr>
        <w:t>3.4.</w:t>
      </w:r>
      <w:r w:rsidR="00BA4C39">
        <w:rPr>
          <w:rFonts w:ascii="Arial" w:hAnsi="Arial" w:cs="Arial"/>
        </w:rPr>
        <w:t xml:space="preserve"> </w:t>
      </w:r>
      <w:r w:rsidRPr="009C5AFF">
        <w:rPr>
          <w:rFonts w:ascii="Arial" w:hAnsi="Arial" w:cs="Arial"/>
        </w:rPr>
        <w:t>Toitlustus on korraldatud väljaspool seminariruume</w:t>
      </w:r>
      <w:r>
        <w:rPr>
          <w:rFonts w:ascii="Arial" w:hAnsi="Arial" w:cs="Arial"/>
        </w:rPr>
        <w:t>.</w:t>
      </w:r>
    </w:p>
    <w:p w14:paraId="495B5E5F" w14:textId="66F2852F" w:rsidR="009C5AFF" w:rsidRDefault="009C5AFF" w:rsidP="007F4B8D">
      <w:pPr>
        <w:spacing w:after="0" w:line="240" w:lineRule="auto"/>
        <w:jc w:val="both"/>
        <w:rPr>
          <w:rFonts w:ascii="Arial" w:hAnsi="Arial" w:cs="Arial"/>
        </w:rPr>
      </w:pPr>
      <w:r>
        <w:rPr>
          <w:rFonts w:ascii="Arial" w:hAnsi="Arial" w:cs="Arial"/>
        </w:rPr>
        <w:t>3.5.</w:t>
      </w:r>
      <w:r w:rsidR="00BA4C39">
        <w:rPr>
          <w:rFonts w:ascii="Arial" w:hAnsi="Arial" w:cs="Arial"/>
        </w:rPr>
        <w:t xml:space="preserve"> </w:t>
      </w:r>
      <w:r w:rsidRPr="009C5AFF">
        <w:rPr>
          <w:rFonts w:ascii="Arial" w:hAnsi="Arial" w:cs="Arial"/>
        </w:rPr>
        <w:t>Toitlustuse ajal on tagatud kõikidele toitlustatavatele istumiskohad laudade taga</w:t>
      </w:r>
      <w:r>
        <w:rPr>
          <w:rFonts w:ascii="Arial" w:hAnsi="Arial" w:cs="Arial"/>
        </w:rPr>
        <w:t xml:space="preserve"> </w:t>
      </w:r>
      <w:r w:rsidRPr="009C5AFF">
        <w:rPr>
          <w:rFonts w:ascii="Arial" w:hAnsi="Arial" w:cs="Arial"/>
        </w:rPr>
        <w:t>ja/või seisukohad seisulaudade taga.</w:t>
      </w:r>
    </w:p>
    <w:p w14:paraId="6D68A806" w14:textId="00EC549A" w:rsidR="009C5AFF" w:rsidRDefault="009C5AFF" w:rsidP="007F4B8D">
      <w:pPr>
        <w:spacing w:after="0" w:line="240" w:lineRule="auto"/>
        <w:jc w:val="both"/>
        <w:rPr>
          <w:rFonts w:ascii="Arial" w:hAnsi="Arial" w:cs="Arial"/>
        </w:rPr>
      </w:pPr>
      <w:r>
        <w:rPr>
          <w:rFonts w:ascii="Arial" w:hAnsi="Arial" w:cs="Arial"/>
        </w:rPr>
        <w:t>3.6.</w:t>
      </w:r>
      <w:r w:rsidR="00BA4C39">
        <w:rPr>
          <w:rFonts w:ascii="Arial" w:hAnsi="Arial" w:cs="Arial"/>
        </w:rPr>
        <w:t xml:space="preserve"> </w:t>
      </w:r>
      <w:r w:rsidRPr="009C5AFF">
        <w:rPr>
          <w:rFonts w:ascii="Arial" w:hAnsi="Arial" w:cs="Arial"/>
        </w:rPr>
        <w:t>Toitlustuse menüü valikul peab arvestama, et ca 15% sööjatest võivad olla laktoosi- ja/või gluteenitalumatud, sh arvestada ka kohvi kõrvale laktoosivaba piim ja/või taimne piimajook.</w:t>
      </w:r>
    </w:p>
    <w:p w14:paraId="51B9D715" w14:textId="05763EC3" w:rsidR="009C5AFF" w:rsidRDefault="009C5AFF" w:rsidP="007F4B8D">
      <w:pPr>
        <w:spacing w:after="0" w:line="240" w:lineRule="auto"/>
        <w:jc w:val="both"/>
        <w:rPr>
          <w:rFonts w:ascii="Arial" w:hAnsi="Arial" w:cs="Arial"/>
        </w:rPr>
      </w:pPr>
      <w:r w:rsidRPr="009C5AFF">
        <w:rPr>
          <w:rFonts w:ascii="Arial" w:hAnsi="Arial" w:cs="Arial"/>
        </w:rPr>
        <w:t>3.</w:t>
      </w:r>
      <w:r>
        <w:rPr>
          <w:rFonts w:ascii="Arial" w:hAnsi="Arial" w:cs="Arial"/>
        </w:rPr>
        <w:t>7</w:t>
      </w:r>
      <w:r w:rsidRPr="00400213">
        <w:rPr>
          <w:rFonts w:ascii="Arial" w:hAnsi="Arial" w:cs="Arial"/>
        </w:rPr>
        <w:t>.</w:t>
      </w:r>
      <w:r w:rsidR="00BA4C39">
        <w:rPr>
          <w:rFonts w:ascii="Arial" w:hAnsi="Arial" w:cs="Arial"/>
        </w:rPr>
        <w:t xml:space="preserve"> </w:t>
      </w:r>
      <w:r w:rsidR="007F4B8D" w:rsidRPr="00400213">
        <w:rPr>
          <w:rFonts w:ascii="Arial" w:hAnsi="Arial" w:cs="Arial"/>
        </w:rPr>
        <w:t xml:space="preserve">Toitlustus peab </w:t>
      </w:r>
      <w:r w:rsidR="00596138" w:rsidRPr="00400213">
        <w:rPr>
          <w:rFonts w:ascii="Arial" w:hAnsi="Arial" w:cs="Arial"/>
        </w:rPr>
        <w:t>olema planeeritud, arvestades</w:t>
      </w:r>
      <w:r w:rsidR="007F4B8D" w:rsidRPr="00400213">
        <w:rPr>
          <w:rFonts w:ascii="Arial" w:hAnsi="Arial" w:cs="Arial"/>
        </w:rPr>
        <w:t xml:space="preserve"> kahte pausi</w:t>
      </w:r>
      <w:r w:rsidR="00400213" w:rsidRPr="00400213">
        <w:rPr>
          <w:rFonts w:ascii="Arial" w:hAnsi="Arial" w:cs="Arial"/>
        </w:rPr>
        <w:t xml:space="preserve"> (tervituslaud ja vitamiinipaus)</w:t>
      </w:r>
      <w:r w:rsidR="007F4B8D" w:rsidRPr="00400213">
        <w:rPr>
          <w:rFonts w:ascii="Arial" w:hAnsi="Arial" w:cs="Arial"/>
        </w:rPr>
        <w:t xml:space="preserve"> ja lõun</w:t>
      </w:r>
      <w:r w:rsidR="00607E0E">
        <w:rPr>
          <w:rFonts w:ascii="Arial" w:hAnsi="Arial" w:cs="Arial"/>
        </w:rPr>
        <w:t>abuffeed.</w:t>
      </w:r>
    </w:p>
    <w:p w14:paraId="125DB774" w14:textId="2B7994DD" w:rsidR="007F4B8D" w:rsidRDefault="009C5AFF" w:rsidP="007F4B8D">
      <w:pPr>
        <w:spacing w:after="0" w:line="240" w:lineRule="auto"/>
        <w:jc w:val="both"/>
        <w:rPr>
          <w:rFonts w:ascii="Arial" w:hAnsi="Arial" w:cs="Arial"/>
        </w:rPr>
      </w:pPr>
      <w:r>
        <w:rPr>
          <w:rFonts w:ascii="Arial" w:hAnsi="Arial" w:cs="Arial"/>
        </w:rPr>
        <w:t>3.8.</w:t>
      </w:r>
      <w:r w:rsidR="00BA4C39">
        <w:rPr>
          <w:rFonts w:ascii="Arial" w:hAnsi="Arial" w:cs="Arial"/>
        </w:rPr>
        <w:t xml:space="preserve"> </w:t>
      </w:r>
      <w:r w:rsidR="007F4B8D" w:rsidRPr="002D1252">
        <w:rPr>
          <w:rFonts w:ascii="Arial" w:hAnsi="Arial" w:cs="Arial"/>
        </w:rPr>
        <w:t>Kohv, tee</w:t>
      </w:r>
      <w:r w:rsidR="00163E52">
        <w:rPr>
          <w:rFonts w:ascii="Arial" w:hAnsi="Arial" w:cs="Arial"/>
        </w:rPr>
        <w:t xml:space="preserve"> (sh suhkur, mesi</w:t>
      </w:r>
      <w:r w:rsidR="00BA4C39">
        <w:rPr>
          <w:rFonts w:ascii="Arial" w:hAnsi="Arial" w:cs="Arial"/>
        </w:rPr>
        <w:t>, piim, taimne piim</w:t>
      </w:r>
      <w:r w:rsidR="00163E52">
        <w:rPr>
          <w:rFonts w:ascii="Arial" w:hAnsi="Arial" w:cs="Arial"/>
        </w:rPr>
        <w:t>)</w:t>
      </w:r>
      <w:r w:rsidR="007F4B8D" w:rsidRPr="002D1252">
        <w:rPr>
          <w:rFonts w:ascii="Arial" w:hAnsi="Arial" w:cs="Arial"/>
        </w:rPr>
        <w:t xml:space="preserve"> ja kannuvesi peavad olema osalejatele tagatud terve päeva jooksul. </w:t>
      </w:r>
    </w:p>
    <w:p w14:paraId="1488E4EA" w14:textId="7250A412" w:rsidR="007F4B8D" w:rsidRDefault="009C5AFF" w:rsidP="007F4B8D">
      <w:pPr>
        <w:spacing w:after="0" w:line="240" w:lineRule="auto"/>
        <w:jc w:val="both"/>
        <w:rPr>
          <w:rFonts w:ascii="Arial" w:hAnsi="Arial" w:cs="Arial"/>
        </w:rPr>
      </w:pPr>
      <w:r>
        <w:rPr>
          <w:rFonts w:ascii="Arial" w:hAnsi="Arial" w:cs="Arial"/>
        </w:rPr>
        <w:t>3.9.</w:t>
      </w:r>
      <w:r w:rsidR="00BA4C39">
        <w:rPr>
          <w:rFonts w:ascii="Arial" w:hAnsi="Arial" w:cs="Arial"/>
        </w:rPr>
        <w:t xml:space="preserve"> </w:t>
      </w:r>
      <w:r w:rsidR="007F4B8D" w:rsidRPr="00754995">
        <w:rPr>
          <w:rFonts w:ascii="Arial" w:hAnsi="Arial" w:cs="Arial"/>
        </w:rPr>
        <w:t>Pakkumuse esitamisega koos palume edastada ka näidismenüü, mis ei ole hankijale siduv. Hankija jätab endale õiguse menüüs</w:t>
      </w:r>
      <w:r w:rsidR="00545802">
        <w:rPr>
          <w:rFonts w:ascii="Arial" w:hAnsi="Arial" w:cs="Arial"/>
        </w:rPr>
        <w:t xml:space="preserve"> ja ajakavas</w:t>
      </w:r>
      <w:r w:rsidR="007F4B8D" w:rsidRPr="00754995">
        <w:rPr>
          <w:rFonts w:ascii="Arial" w:hAnsi="Arial" w:cs="Arial"/>
        </w:rPr>
        <w:t xml:space="preserve"> teha korrektuure koostöös edukaks tunnistatud pakkujaga võttes arvesse, et pakkumuse</w:t>
      </w:r>
      <w:r w:rsidR="00596138">
        <w:rPr>
          <w:rFonts w:ascii="Arial" w:hAnsi="Arial" w:cs="Arial"/>
        </w:rPr>
        <w:t xml:space="preserve"> </w:t>
      </w:r>
      <w:r w:rsidR="007F4B8D" w:rsidRPr="00754995">
        <w:rPr>
          <w:rFonts w:ascii="Arial" w:hAnsi="Arial" w:cs="Arial"/>
        </w:rPr>
        <w:t>maksumus selle tulemusena ei muutu.</w:t>
      </w:r>
    </w:p>
    <w:p w14:paraId="3A43A19E" w14:textId="1AB332D0" w:rsidR="007F4B8D" w:rsidRDefault="009C5AFF" w:rsidP="009C5AFF">
      <w:pPr>
        <w:spacing w:after="0" w:line="240" w:lineRule="auto"/>
        <w:jc w:val="both"/>
        <w:rPr>
          <w:rFonts w:ascii="Arial" w:hAnsi="Arial" w:cs="Arial"/>
        </w:rPr>
      </w:pPr>
      <w:r>
        <w:rPr>
          <w:rFonts w:ascii="Arial" w:hAnsi="Arial" w:cs="Arial"/>
        </w:rPr>
        <w:t>3.10.</w:t>
      </w:r>
      <w:r w:rsidR="00BA4C39">
        <w:rPr>
          <w:rFonts w:ascii="Arial" w:hAnsi="Arial" w:cs="Arial"/>
        </w:rPr>
        <w:t xml:space="preserve"> </w:t>
      </w:r>
      <w:r w:rsidR="007F4B8D" w:rsidRPr="009C5AFF">
        <w:rPr>
          <w:rFonts w:ascii="Arial" w:hAnsi="Arial" w:cs="Arial"/>
        </w:rPr>
        <w:t xml:space="preserve">Tervituslaud on ajavahemikul kell </w:t>
      </w:r>
      <w:r w:rsidR="00607E0E">
        <w:rPr>
          <w:rFonts w:ascii="Arial" w:hAnsi="Arial" w:cs="Arial"/>
        </w:rPr>
        <w:t>09.3</w:t>
      </w:r>
      <w:r w:rsidR="007F4B8D" w:rsidRPr="009C5AFF">
        <w:rPr>
          <w:rFonts w:ascii="Arial" w:hAnsi="Arial" w:cs="Arial"/>
        </w:rPr>
        <w:t>0-10.</w:t>
      </w:r>
      <w:r w:rsidR="00607E0E">
        <w:rPr>
          <w:rFonts w:ascii="Arial" w:hAnsi="Arial" w:cs="Arial"/>
        </w:rPr>
        <w:t>0</w:t>
      </w:r>
      <w:r w:rsidR="007F4B8D" w:rsidRPr="009C5AFF">
        <w:rPr>
          <w:rFonts w:ascii="Arial" w:hAnsi="Arial" w:cs="Arial"/>
        </w:rPr>
        <w:t xml:space="preserve">0. </w:t>
      </w:r>
      <w:r>
        <w:rPr>
          <w:rFonts w:ascii="Arial" w:hAnsi="Arial" w:cs="Arial"/>
        </w:rPr>
        <w:t>Tervituslaud sisaldab:</w:t>
      </w:r>
    </w:p>
    <w:p w14:paraId="77A13616" w14:textId="5F6DC3B8" w:rsidR="009C5AFF" w:rsidRPr="009C5AFF" w:rsidRDefault="009C5AFF" w:rsidP="009C5AFF">
      <w:pPr>
        <w:spacing w:after="0" w:line="240" w:lineRule="auto"/>
        <w:ind w:left="360"/>
        <w:jc w:val="both"/>
        <w:rPr>
          <w:rFonts w:ascii="Arial" w:hAnsi="Arial" w:cs="Arial"/>
        </w:rPr>
      </w:pPr>
      <w:r>
        <w:rPr>
          <w:rFonts w:ascii="Arial" w:hAnsi="Arial" w:cs="Arial"/>
        </w:rPr>
        <w:t>3.10.1.</w:t>
      </w:r>
      <w:r w:rsidRPr="009C5AFF">
        <w:rPr>
          <w:rFonts w:ascii="Arial" w:hAnsi="Arial" w:cs="Arial"/>
        </w:rPr>
        <w:t xml:space="preserve">tervislikke soolaseid kosutavaid suupisteid või tervislikku kosutavat soolast ampsu Tervituslaua toitlustus peab olema arvestusega miinimum </w:t>
      </w:r>
      <w:r>
        <w:rPr>
          <w:rFonts w:ascii="Arial" w:hAnsi="Arial" w:cs="Arial"/>
        </w:rPr>
        <w:t>1</w:t>
      </w:r>
      <w:r w:rsidRPr="009C5AFF">
        <w:rPr>
          <w:rFonts w:ascii="Arial" w:hAnsi="Arial" w:cs="Arial"/>
        </w:rPr>
        <w:t>50</w:t>
      </w:r>
      <w:r w:rsidR="00122F0E">
        <w:rPr>
          <w:rFonts w:ascii="Arial" w:hAnsi="Arial" w:cs="Arial"/>
        </w:rPr>
        <w:t xml:space="preserve"> </w:t>
      </w:r>
      <w:r w:rsidRPr="009C5AFF">
        <w:rPr>
          <w:rFonts w:ascii="Arial" w:hAnsi="Arial" w:cs="Arial"/>
        </w:rPr>
        <w:t>g inimese kohta.</w:t>
      </w:r>
    </w:p>
    <w:p w14:paraId="4D7B7C00" w14:textId="67B11B2B" w:rsidR="007F4B8D" w:rsidRPr="00754995" w:rsidRDefault="009C5AFF" w:rsidP="009C5AFF">
      <w:pPr>
        <w:pStyle w:val="Default"/>
        <w:jc w:val="both"/>
        <w:rPr>
          <w:sz w:val="22"/>
          <w:szCs w:val="22"/>
        </w:rPr>
      </w:pPr>
      <w:r>
        <w:rPr>
          <w:sz w:val="22"/>
          <w:szCs w:val="22"/>
        </w:rPr>
        <w:t>3.11.</w:t>
      </w:r>
      <w:r w:rsidR="00BA4C39">
        <w:rPr>
          <w:sz w:val="22"/>
          <w:szCs w:val="22"/>
        </w:rPr>
        <w:t xml:space="preserve"> </w:t>
      </w:r>
      <w:r w:rsidRPr="009C5AFF">
        <w:rPr>
          <w:sz w:val="22"/>
          <w:szCs w:val="22"/>
        </w:rPr>
        <w:t xml:space="preserve">Buffeena serveeritud lõunasöök </w:t>
      </w:r>
      <w:r>
        <w:rPr>
          <w:sz w:val="22"/>
          <w:szCs w:val="22"/>
        </w:rPr>
        <w:t xml:space="preserve">on </w:t>
      </w:r>
      <w:r w:rsidRPr="009C5AFF">
        <w:rPr>
          <w:sz w:val="22"/>
          <w:szCs w:val="22"/>
        </w:rPr>
        <w:t>ajavahemikul kell 12:00-13.00</w:t>
      </w:r>
      <w:r>
        <w:rPr>
          <w:sz w:val="22"/>
          <w:szCs w:val="22"/>
        </w:rPr>
        <w:t xml:space="preserve">.  </w:t>
      </w:r>
    </w:p>
    <w:p w14:paraId="7B6A6F7E" w14:textId="106C3703" w:rsidR="007F4B8D" w:rsidRPr="00754995" w:rsidRDefault="009C5AFF" w:rsidP="009C5AFF">
      <w:pPr>
        <w:pStyle w:val="Default"/>
        <w:jc w:val="both"/>
        <w:rPr>
          <w:sz w:val="22"/>
          <w:szCs w:val="22"/>
        </w:rPr>
      </w:pPr>
      <w:r>
        <w:rPr>
          <w:sz w:val="22"/>
          <w:szCs w:val="22"/>
        </w:rPr>
        <w:t>3.12.</w:t>
      </w:r>
      <w:r w:rsidR="00BA4C39">
        <w:rPr>
          <w:sz w:val="22"/>
          <w:szCs w:val="22"/>
        </w:rPr>
        <w:t xml:space="preserve"> </w:t>
      </w:r>
      <w:r w:rsidR="007F4B8D" w:rsidRPr="00754995">
        <w:rPr>
          <w:sz w:val="22"/>
          <w:szCs w:val="22"/>
        </w:rPr>
        <w:t>Buffee</w:t>
      </w:r>
      <w:r w:rsidR="00596138">
        <w:rPr>
          <w:sz w:val="22"/>
          <w:szCs w:val="22"/>
        </w:rPr>
        <w:t xml:space="preserve"> ülespanek ja kogus</w:t>
      </w:r>
      <w:r w:rsidR="007F4B8D" w:rsidRPr="00754995">
        <w:rPr>
          <w:sz w:val="22"/>
          <w:szCs w:val="22"/>
        </w:rPr>
        <w:t xml:space="preserve"> peab olema piisav, et oleks tagatud </w:t>
      </w:r>
      <w:r w:rsidR="006430A9">
        <w:rPr>
          <w:sz w:val="22"/>
          <w:szCs w:val="22"/>
        </w:rPr>
        <w:t>kuni</w:t>
      </w:r>
      <w:r w:rsidR="007F4B8D" w:rsidRPr="00754995">
        <w:rPr>
          <w:sz w:val="22"/>
          <w:szCs w:val="22"/>
        </w:rPr>
        <w:t xml:space="preserve"> </w:t>
      </w:r>
      <w:r w:rsidR="006430A9">
        <w:rPr>
          <w:sz w:val="22"/>
          <w:szCs w:val="22"/>
        </w:rPr>
        <w:t>9</w:t>
      </w:r>
      <w:r w:rsidR="007F4B8D" w:rsidRPr="00754995">
        <w:rPr>
          <w:sz w:val="22"/>
          <w:szCs w:val="22"/>
        </w:rPr>
        <w:t xml:space="preserve">0 inimese sujuv </w:t>
      </w:r>
      <w:r w:rsidR="00607E0E">
        <w:rPr>
          <w:sz w:val="22"/>
          <w:szCs w:val="22"/>
        </w:rPr>
        <w:t>ise</w:t>
      </w:r>
      <w:r w:rsidR="007F4B8D" w:rsidRPr="00754995">
        <w:rPr>
          <w:sz w:val="22"/>
          <w:szCs w:val="22"/>
        </w:rPr>
        <w:t>teenindus.</w:t>
      </w:r>
    </w:p>
    <w:p w14:paraId="7C638FFB" w14:textId="22872145" w:rsidR="007F4B8D" w:rsidRPr="00754995" w:rsidRDefault="009C5AFF" w:rsidP="009C5AFF">
      <w:pPr>
        <w:pStyle w:val="Default"/>
        <w:jc w:val="both"/>
        <w:rPr>
          <w:sz w:val="22"/>
          <w:szCs w:val="22"/>
        </w:rPr>
      </w:pPr>
      <w:r>
        <w:rPr>
          <w:sz w:val="22"/>
          <w:szCs w:val="22"/>
        </w:rPr>
        <w:t>3.13</w:t>
      </w:r>
      <w:r w:rsidR="00BA4C39">
        <w:rPr>
          <w:sz w:val="22"/>
          <w:szCs w:val="22"/>
        </w:rPr>
        <w:t xml:space="preserve"> </w:t>
      </w:r>
      <w:r>
        <w:rPr>
          <w:sz w:val="22"/>
          <w:szCs w:val="22"/>
        </w:rPr>
        <w:t>.</w:t>
      </w:r>
      <w:r w:rsidR="007F4B8D" w:rsidRPr="00754995">
        <w:rPr>
          <w:sz w:val="22"/>
          <w:szCs w:val="22"/>
        </w:rPr>
        <w:t>Lõunasöök peab sisaldama pearooga (nt liha ja kartul või kana/kala ja riis vmt), pearoa juurde vähemalt ühte garniiri, eelistatud on 2 valikut, sh ühte toorsalativalikut.</w:t>
      </w:r>
      <w:r>
        <w:rPr>
          <w:sz w:val="22"/>
          <w:szCs w:val="22"/>
        </w:rPr>
        <w:t xml:space="preserve"> </w:t>
      </w:r>
      <w:r w:rsidR="007F4B8D" w:rsidRPr="00754995">
        <w:rPr>
          <w:sz w:val="22"/>
          <w:szCs w:val="22"/>
        </w:rPr>
        <w:t xml:space="preserve">Pearoa juures oleva garniiri koostisosad ei tohi minna kokku toorsalati valikuga. Nt kui garniirina on valikus küpsetatud juur- ja köögiviljad, siis mitte kasutada samu vilju toorsalatina (nt. porgand, peet, paprika jne). </w:t>
      </w:r>
    </w:p>
    <w:p w14:paraId="5AE71F28" w14:textId="2744AF9A" w:rsidR="007F4B8D" w:rsidRPr="00754995" w:rsidRDefault="009C5AFF" w:rsidP="009C5AFF">
      <w:pPr>
        <w:pStyle w:val="Default"/>
        <w:jc w:val="both"/>
        <w:rPr>
          <w:sz w:val="22"/>
          <w:szCs w:val="22"/>
        </w:rPr>
      </w:pPr>
      <w:r>
        <w:rPr>
          <w:sz w:val="22"/>
          <w:szCs w:val="22"/>
        </w:rPr>
        <w:t>3.14</w:t>
      </w:r>
      <w:r w:rsidR="00BA4C39">
        <w:rPr>
          <w:sz w:val="22"/>
          <w:szCs w:val="22"/>
        </w:rPr>
        <w:t xml:space="preserve">. </w:t>
      </w:r>
      <w:r w:rsidR="007F4B8D" w:rsidRPr="00754995">
        <w:rPr>
          <w:sz w:val="22"/>
          <w:szCs w:val="22"/>
        </w:rPr>
        <w:t xml:space="preserve">Hankija eelistab hooajalist ja kodumaist toorainet ning eestipäraseid lihtsaid roogasid. </w:t>
      </w:r>
    </w:p>
    <w:p w14:paraId="167EFD9A" w14:textId="7E5BEA9E" w:rsidR="007F4B8D" w:rsidRPr="00754995" w:rsidRDefault="009C5AFF" w:rsidP="007F4B8D">
      <w:pPr>
        <w:pStyle w:val="Default"/>
        <w:jc w:val="both"/>
        <w:rPr>
          <w:sz w:val="22"/>
          <w:szCs w:val="22"/>
        </w:rPr>
      </w:pPr>
      <w:r>
        <w:rPr>
          <w:sz w:val="22"/>
          <w:szCs w:val="22"/>
        </w:rPr>
        <w:t>3.16.</w:t>
      </w:r>
      <w:r w:rsidR="00BA4C39">
        <w:rPr>
          <w:sz w:val="22"/>
          <w:szCs w:val="22"/>
        </w:rPr>
        <w:t xml:space="preserve"> </w:t>
      </w:r>
      <w:r w:rsidR="007F4B8D" w:rsidRPr="00754995">
        <w:rPr>
          <w:sz w:val="22"/>
          <w:szCs w:val="22"/>
        </w:rPr>
        <w:t xml:space="preserve">Vitamiini paus on ajavahemikul </w:t>
      </w:r>
      <w:r w:rsidR="007F4B8D" w:rsidRPr="009C5AFF">
        <w:rPr>
          <w:sz w:val="22"/>
          <w:szCs w:val="22"/>
        </w:rPr>
        <w:t>14.30-14.45</w:t>
      </w:r>
      <w:r>
        <w:rPr>
          <w:sz w:val="22"/>
          <w:szCs w:val="22"/>
        </w:rPr>
        <w:t xml:space="preserve">. </w:t>
      </w:r>
      <w:r w:rsidR="007F4B8D" w:rsidRPr="00754995">
        <w:rPr>
          <w:sz w:val="22"/>
          <w:szCs w:val="22"/>
        </w:rPr>
        <w:t xml:space="preserve">Vitamiini paus sisaldab: </w:t>
      </w:r>
    </w:p>
    <w:p w14:paraId="468B247F" w14:textId="1D989C50" w:rsidR="007F4B8D" w:rsidRPr="00596138" w:rsidRDefault="009C5AFF" w:rsidP="00596138">
      <w:pPr>
        <w:pStyle w:val="Default"/>
        <w:ind w:left="720"/>
        <w:jc w:val="both"/>
        <w:rPr>
          <w:sz w:val="22"/>
          <w:szCs w:val="22"/>
        </w:rPr>
      </w:pPr>
      <w:r>
        <w:rPr>
          <w:sz w:val="22"/>
          <w:szCs w:val="22"/>
        </w:rPr>
        <w:t>3.16.1.</w:t>
      </w:r>
      <w:r w:rsidR="007F4B8D" w:rsidRPr="00754995">
        <w:rPr>
          <w:sz w:val="22"/>
          <w:szCs w:val="22"/>
        </w:rPr>
        <w:t>Värsket puuviljavalikut (nt viinamarjad, maasikad, apelsin vms)</w:t>
      </w:r>
      <w:r>
        <w:rPr>
          <w:sz w:val="22"/>
          <w:szCs w:val="22"/>
        </w:rPr>
        <w:t xml:space="preserve">. </w:t>
      </w:r>
      <w:r w:rsidR="007F4B8D" w:rsidRPr="00754995">
        <w:rPr>
          <w:sz w:val="22"/>
          <w:szCs w:val="22"/>
        </w:rPr>
        <w:t>Vitamiini pausi toitlustus peab olema arvestusega 100-120 g inimese kohta</w:t>
      </w:r>
      <w:r>
        <w:rPr>
          <w:sz w:val="22"/>
          <w:szCs w:val="22"/>
        </w:rPr>
        <w:t>.</w:t>
      </w:r>
    </w:p>
    <w:p w14:paraId="6303E411" w14:textId="77777777" w:rsidR="007F4B8D" w:rsidRPr="00EA143B" w:rsidRDefault="007F4B8D" w:rsidP="007F4B8D">
      <w:pPr>
        <w:spacing w:after="0" w:line="240" w:lineRule="auto"/>
        <w:jc w:val="both"/>
        <w:rPr>
          <w:rFonts w:ascii="Arial" w:hAnsi="Arial" w:cs="Arial"/>
        </w:rPr>
      </w:pPr>
      <w:r w:rsidRPr="00EA143B">
        <w:rPr>
          <w:rFonts w:ascii="Arial" w:hAnsi="Arial" w:cs="Arial"/>
        </w:rPr>
        <w:t> </w:t>
      </w:r>
    </w:p>
    <w:p w14:paraId="27514867" w14:textId="77777777" w:rsidR="007F4B8D" w:rsidRPr="00754995" w:rsidRDefault="007F4B8D" w:rsidP="007F4B8D">
      <w:pPr>
        <w:spacing w:after="0" w:line="240" w:lineRule="auto"/>
        <w:jc w:val="both"/>
        <w:rPr>
          <w:rFonts w:ascii="Arial" w:hAnsi="Arial" w:cs="Arial"/>
        </w:rPr>
      </w:pPr>
    </w:p>
    <w:p w14:paraId="634A1658" w14:textId="7FF6D630" w:rsidR="00180850" w:rsidRPr="007F4B8D" w:rsidRDefault="00180850" w:rsidP="007F4B8D"/>
    <w:sectPr w:rsidR="00180850" w:rsidRPr="007F4B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18DF"/>
    <w:multiLevelType w:val="multilevel"/>
    <w:tmpl w:val="C81213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4067DF"/>
    <w:multiLevelType w:val="hybridMultilevel"/>
    <w:tmpl w:val="3976BA2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9D433AA"/>
    <w:multiLevelType w:val="multilevel"/>
    <w:tmpl w:val="75FA74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B6212B"/>
    <w:multiLevelType w:val="multilevel"/>
    <w:tmpl w:val="6F209B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EC744A"/>
    <w:multiLevelType w:val="multilevel"/>
    <w:tmpl w:val="F7F415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DC1D24"/>
    <w:multiLevelType w:val="multilevel"/>
    <w:tmpl w:val="54A810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67585E"/>
    <w:multiLevelType w:val="hybridMultilevel"/>
    <w:tmpl w:val="CAC47F2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48E00C91"/>
    <w:multiLevelType w:val="hybridMultilevel"/>
    <w:tmpl w:val="7C7E90C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52536EA4"/>
    <w:multiLevelType w:val="hybridMultilevel"/>
    <w:tmpl w:val="AEF20A6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54BB4D69"/>
    <w:multiLevelType w:val="hybridMultilevel"/>
    <w:tmpl w:val="12F4873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56EF4A6A"/>
    <w:multiLevelType w:val="multilevel"/>
    <w:tmpl w:val="F476DF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2D4BF4"/>
    <w:multiLevelType w:val="hybridMultilevel"/>
    <w:tmpl w:val="3FAAC8A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655717EB"/>
    <w:multiLevelType w:val="multilevel"/>
    <w:tmpl w:val="881639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CF21BB0"/>
    <w:multiLevelType w:val="hybridMultilevel"/>
    <w:tmpl w:val="1518762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2"/>
  </w:num>
  <w:num w:numId="2">
    <w:abstractNumId w:val="0"/>
  </w:num>
  <w:num w:numId="3">
    <w:abstractNumId w:val="10"/>
  </w:num>
  <w:num w:numId="4">
    <w:abstractNumId w:val="5"/>
  </w:num>
  <w:num w:numId="5">
    <w:abstractNumId w:val="4"/>
  </w:num>
  <w:num w:numId="6">
    <w:abstractNumId w:val="2"/>
  </w:num>
  <w:num w:numId="7">
    <w:abstractNumId w:val="3"/>
  </w:num>
  <w:num w:numId="8">
    <w:abstractNumId w:val="7"/>
  </w:num>
  <w:num w:numId="9">
    <w:abstractNumId w:val="8"/>
  </w:num>
  <w:num w:numId="10">
    <w:abstractNumId w:val="1"/>
  </w:num>
  <w:num w:numId="11">
    <w:abstractNumId w:val="11"/>
  </w:num>
  <w:num w:numId="12">
    <w:abstractNumId w:val="9"/>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C4"/>
    <w:rsid w:val="00076EE1"/>
    <w:rsid w:val="000D4DE6"/>
    <w:rsid w:val="00122F0E"/>
    <w:rsid w:val="00163E52"/>
    <w:rsid w:val="00180850"/>
    <w:rsid w:val="002141F8"/>
    <w:rsid w:val="00284588"/>
    <w:rsid w:val="002D1252"/>
    <w:rsid w:val="002E770B"/>
    <w:rsid w:val="003867B1"/>
    <w:rsid w:val="003F0B2D"/>
    <w:rsid w:val="00400213"/>
    <w:rsid w:val="00487A26"/>
    <w:rsid w:val="00545802"/>
    <w:rsid w:val="00596138"/>
    <w:rsid w:val="005B1E35"/>
    <w:rsid w:val="00607E0E"/>
    <w:rsid w:val="006430A9"/>
    <w:rsid w:val="00647A91"/>
    <w:rsid w:val="0065378F"/>
    <w:rsid w:val="0069340A"/>
    <w:rsid w:val="00754995"/>
    <w:rsid w:val="00782E22"/>
    <w:rsid w:val="007F4B8D"/>
    <w:rsid w:val="008A427B"/>
    <w:rsid w:val="00950016"/>
    <w:rsid w:val="009A31C4"/>
    <w:rsid w:val="009C5AFF"/>
    <w:rsid w:val="00A216F0"/>
    <w:rsid w:val="00A22BD8"/>
    <w:rsid w:val="00AD1C35"/>
    <w:rsid w:val="00B03EC1"/>
    <w:rsid w:val="00B610F4"/>
    <w:rsid w:val="00BA4C39"/>
    <w:rsid w:val="00BD0B9A"/>
    <w:rsid w:val="00BE790E"/>
    <w:rsid w:val="00C32C67"/>
    <w:rsid w:val="00C32F88"/>
    <w:rsid w:val="00C40796"/>
    <w:rsid w:val="00D26851"/>
    <w:rsid w:val="00D42726"/>
    <w:rsid w:val="00D4300C"/>
    <w:rsid w:val="00D80416"/>
    <w:rsid w:val="00D9085C"/>
    <w:rsid w:val="00E412DC"/>
    <w:rsid w:val="00EA143B"/>
    <w:rsid w:val="00EC14DD"/>
    <w:rsid w:val="00EE5C3D"/>
    <w:rsid w:val="00F02BC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B0BFA"/>
  <w15:chartTrackingRefBased/>
  <w15:docId w15:val="{5E31BCA0-0B04-4BA8-8CB7-01D9F0257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F4B8D"/>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xmsonormal">
    <w:name w:val="x_msonormal"/>
    <w:basedOn w:val="Normaallaad"/>
    <w:rsid w:val="00EA143B"/>
    <w:pPr>
      <w:spacing w:after="0" w:line="240" w:lineRule="auto"/>
    </w:pPr>
    <w:rPr>
      <w:rFonts w:ascii="Calibri" w:hAnsi="Calibri" w:cs="Calibri"/>
      <w:lang w:eastAsia="et-EE"/>
    </w:rPr>
  </w:style>
  <w:style w:type="paragraph" w:customStyle="1" w:styleId="Default">
    <w:name w:val="Default"/>
    <w:rsid w:val="00D9085C"/>
    <w:pPr>
      <w:autoSpaceDE w:val="0"/>
      <w:autoSpaceDN w:val="0"/>
      <w:adjustRightInd w:val="0"/>
      <w:spacing w:after="0" w:line="240" w:lineRule="auto"/>
    </w:pPr>
    <w:rPr>
      <w:rFonts w:ascii="Arial" w:hAnsi="Arial" w:cs="Arial"/>
      <w:color w:val="000000"/>
      <w:sz w:val="24"/>
      <w:szCs w:val="24"/>
    </w:rPr>
  </w:style>
  <w:style w:type="paragraph" w:styleId="Loendilik">
    <w:name w:val="List Paragraph"/>
    <w:basedOn w:val="Normaallaad"/>
    <w:uiPriority w:val="34"/>
    <w:qFormat/>
    <w:rsid w:val="00284588"/>
    <w:pPr>
      <w:ind w:left="720"/>
      <w:contextualSpacing/>
    </w:pPr>
  </w:style>
  <w:style w:type="character" w:styleId="Hperlink">
    <w:name w:val="Hyperlink"/>
    <w:basedOn w:val="Liguvaikefont"/>
    <w:uiPriority w:val="99"/>
    <w:unhideWhenUsed/>
    <w:rsid w:val="00782E22"/>
    <w:rPr>
      <w:color w:val="0563C1" w:themeColor="hyperlink"/>
      <w:u w:val="single"/>
    </w:rPr>
  </w:style>
  <w:style w:type="character" w:styleId="Lahendamatamainimine">
    <w:name w:val="Unresolved Mention"/>
    <w:basedOn w:val="Liguvaikefont"/>
    <w:uiPriority w:val="99"/>
    <w:semiHidden/>
    <w:unhideWhenUsed/>
    <w:rsid w:val="00782E22"/>
    <w:rPr>
      <w:color w:val="605E5C"/>
      <w:shd w:val="clear" w:color="auto" w:fill="E1DFDD"/>
    </w:rPr>
  </w:style>
  <w:style w:type="character" w:styleId="Klastatudhperlink">
    <w:name w:val="FollowedHyperlink"/>
    <w:basedOn w:val="Liguvaikefont"/>
    <w:uiPriority w:val="99"/>
    <w:semiHidden/>
    <w:unhideWhenUsed/>
    <w:rsid w:val="00782E22"/>
    <w:rPr>
      <w:color w:val="954F72" w:themeColor="followedHyperlink"/>
      <w:u w:val="single"/>
    </w:rPr>
  </w:style>
  <w:style w:type="character" w:styleId="Kommentaariviide">
    <w:name w:val="annotation reference"/>
    <w:basedOn w:val="Liguvaikefont"/>
    <w:uiPriority w:val="99"/>
    <w:semiHidden/>
    <w:unhideWhenUsed/>
    <w:rsid w:val="00596138"/>
    <w:rPr>
      <w:sz w:val="16"/>
      <w:szCs w:val="16"/>
    </w:rPr>
  </w:style>
  <w:style w:type="paragraph" w:styleId="Kommentaaritekst">
    <w:name w:val="annotation text"/>
    <w:basedOn w:val="Normaallaad"/>
    <w:link w:val="KommentaaritekstMrk"/>
    <w:uiPriority w:val="99"/>
    <w:semiHidden/>
    <w:unhideWhenUsed/>
    <w:rsid w:val="00596138"/>
    <w:pPr>
      <w:spacing w:line="240" w:lineRule="auto"/>
    </w:pPr>
    <w:rPr>
      <w:sz w:val="20"/>
      <w:szCs w:val="20"/>
    </w:rPr>
  </w:style>
  <w:style w:type="character" w:customStyle="1" w:styleId="KommentaaritekstMrk">
    <w:name w:val="Kommentaari tekst Märk"/>
    <w:basedOn w:val="Liguvaikefont"/>
    <w:link w:val="Kommentaaritekst"/>
    <w:uiPriority w:val="99"/>
    <w:semiHidden/>
    <w:rsid w:val="00596138"/>
    <w:rPr>
      <w:sz w:val="20"/>
      <w:szCs w:val="20"/>
    </w:rPr>
  </w:style>
  <w:style w:type="paragraph" w:styleId="Kommentaariteema">
    <w:name w:val="annotation subject"/>
    <w:basedOn w:val="Kommentaaritekst"/>
    <w:next w:val="Kommentaaritekst"/>
    <w:link w:val="KommentaariteemaMrk"/>
    <w:uiPriority w:val="99"/>
    <w:semiHidden/>
    <w:unhideWhenUsed/>
    <w:rsid w:val="00596138"/>
    <w:rPr>
      <w:b/>
      <w:bCs/>
    </w:rPr>
  </w:style>
  <w:style w:type="character" w:customStyle="1" w:styleId="KommentaariteemaMrk">
    <w:name w:val="Kommentaari teema Märk"/>
    <w:basedOn w:val="KommentaaritekstMrk"/>
    <w:link w:val="Kommentaariteema"/>
    <w:uiPriority w:val="99"/>
    <w:semiHidden/>
    <w:rsid w:val="005961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160437">
      <w:bodyDiv w:val="1"/>
      <w:marLeft w:val="0"/>
      <w:marRight w:val="0"/>
      <w:marTop w:val="0"/>
      <w:marBottom w:val="0"/>
      <w:divBdr>
        <w:top w:val="none" w:sz="0" w:space="0" w:color="auto"/>
        <w:left w:val="none" w:sz="0" w:space="0" w:color="auto"/>
        <w:bottom w:val="none" w:sz="0" w:space="0" w:color="auto"/>
        <w:right w:val="none" w:sz="0" w:space="0" w:color="auto"/>
      </w:divBdr>
    </w:div>
    <w:div w:id="1156922349">
      <w:bodyDiv w:val="1"/>
      <w:marLeft w:val="0"/>
      <w:marRight w:val="0"/>
      <w:marTop w:val="0"/>
      <w:marBottom w:val="0"/>
      <w:divBdr>
        <w:top w:val="none" w:sz="0" w:space="0" w:color="auto"/>
        <w:left w:val="none" w:sz="0" w:space="0" w:color="auto"/>
        <w:bottom w:val="none" w:sz="0" w:space="0" w:color="auto"/>
        <w:right w:val="none" w:sz="0" w:space="0" w:color="auto"/>
      </w:divBdr>
    </w:div>
    <w:div w:id="1165316571">
      <w:bodyDiv w:val="1"/>
      <w:marLeft w:val="0"/>
      <w:marRight w:val="0"/>
      <w:marTop w:val="0"/>
      <w:marBottom w:val="0"/>
      <w:divBdr>
        <w:top w:val="none" w:sz="0" w:space="0" w:color="auto"/>
        <w:left w:val="none" w:sz="0" w:space="0" w:color="auto"/>
        <w:bottom w:val="none" w:sz="0" w:space="0" w:color="auto"/>
        <w:right w:val="none" w:sz="0" w:space="0" w:color="auto"/>
      </w:divBdr>
    </w:div>
    <w:div w:id="163659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liimaministeerium.ee/cleanest/keskkonnateadlikkus" TargetMode="External"/><Relationship Id="rId5" Type="http://schemas.openxmlformats.org/officeDocument/2006/relationships/hyperlink" Target="https://kliimaministeerium.ee/rohereform-kliima/rohereform/keskkonnahoidlike-urituste-korraldamise-riiklik-juhis"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Pages>
  <Words>879</Words>
  <Characters>5103</Characters>
  <Application>Microsoft Office Word</Application>
  <DocSecurity>0</DocSecurity>
  <Lines>42</Lines>
  <Paragraphs>11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Lükepak</dc:creator>
  <cp:keywords/>
  <dc:description/>
  <cp:lastModifiedBy>Helen Lükepak</cp:lastModifiedBy>
  <cp:revision>10</cp:revision>
  <dcterms:created xsi:type="dcterms:W3CDTF">2025-10-14T06:55:00Z</dcterms:created>
  <dcterms:modified xsi:type="dcterms:W3CDTF">2025-12-18T13:56:00Z</dcterms:modified>
</cp:coreProperties>
</file>